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3E" w:rsidRPr="00B52E8C" w:rsidRDefault="009555F9" w:rsidP="006A3A5C">
      <w:pPr>
        <w:pStyle w:val="CTLine1"/>
        <w:ind w:left="3600" w:hanging="3600"/>
        <w:rPr>
          <w:sz w:val="44"/>
          <w:szCs w:val="44"/>
        </w:rPr>
      </w:pPr>
      <w:r>
        <w:rPr>
          <w:sz w:val="44"/>
          <w:szCs w:val="44"/>
          <w:shd w:val="clear" w:color="auto" w:fill="808080"/>
        </w:rPr>
        <w:t xml:space="preserve">  </w:t>
      </w:r>
      <w:r w:rsidR="00781438">
        <w:rPr>
          <w:sz w:val="44"/>
          <w:szCs w:val="44"/>
          <w:shd w:val="clear" w:color="auto" w:fill="808080"/>
        </w:rPr>
        <w:tab/>
      </w:r>
      <w:proofErr w:type="gramStart"/>
      <w:r w:rsidR="00781438" w:rsidRPr="00B52E8C">
        <w:rPr>
          <w:b w:val="0"/>
          <w:color w:val="FFFFFF"/>
          <w:position w:val="6"/>
          <w:sz w:val="44"/>
          <w:szCs w:val="44"/>
          <w:shd w:val="clear" w:color="auto" w:fill="808080"/>
        </w:rPr>
        <w:t>CHAPTER</w:t>
      </w:r>
      <w:r>
        <w:rPr>
          <w:color w:val="FFFFFF"/>
          <w:position w:val="6"/>
          <w:sz w:val="44"/>
          <w:szCs w:val="44"/>
          <w:shd w:val="clear" w:color="auto" w:fill="808080"/>
        </w:rPr>
        <w:t xml:space="preserve"> </w:t>
      </w:r>
      <w:r w:rsidR="00673912" w:rsidRPr="00B52E8C">
        <w:rPr>
          <w:sz w:val="44"/>
          <w:szCs w:val="44"/>
        </w:rPr>
        <w:t xml:space="preserve"> </w:t>
      </w:r>
      <w:r w:rsidR="00FF168B" w:rsidRPr="00A17FAE">
        <w:rPr>
          <w:color w:val="404040"/>
          <w:sz w:val="44"/>
          <w:szCs w:val="44"/>
        </w:rPr>
        <w:t>6</w:t>
      </w:r>
      <w:proofErr w:type="gramEnd"/>
      <w:r w:rsidR="00073114">
        <w:rPr>
          <w:color w:val="333333"/>
          <w:sz w:val="44"/>
          <w:szCs w:val="44"/>
        </w:rPr>
        <w:t> </w:t>
      </w:r>
      <w:r w:rsidR="00073114" w:rsidRPr="00C20584">
        <w:rPr>
          <w:color w:val="808080"/>
          <w:sz w:val="44"/>
          <w:szCs w:val="44"/>
        </w:rPr>
        <w:t>|</w:t>
      </w:r>
      <w:r w:rsidR="00073114">
        <w:rPr>
          <w:color w:val="333333"/>
          <w:sz w:val="44"/>
          <w:szCs w:val="44"/>
        </w:rPr>
        <w:t> </w:t>
      </w:r>
      <w:r w:rsidR="00FF168B" w:rsidRPr="00B52E8C">
        <w:rPr>
          <w:sz w:val="44"/>
          <w:szCs w:val="44"/>
        </w:rPr>
        <w:t>Elasticity:</w:t>
      </w:r>
      <w:r w:rsidR="006A3A5C" w:rsidRPr="00B52E8C">
        <w:rPr>
          <w:sz w:val="44"/>
          <w:szCs w:val="44"/>
        </w:rPr>
        <w:t xml:space="preserve"> </w:t>
      </w:r>
      <w:r w:rsidR="00FF168B" w:rsidRPr="00B52E8C">
        <w:rPr>
          <w:sz w:val="44"/>
          <w:szCs w:val="44"/>
        </w:rPr>
        <w:t>The Responsiveness of Demand and Supply</w:t>
      </w:r>
    </w:p>
    <w:p w:rsidR="003B52D0" w:rsidRDefault="00474612" w:rsidP="00474612">
      <w:pPr>
        <w:pStyle w:val="Ahead"/>
        <w:pBdr>
          <w:bottom w:val="none" w:sz="0" w:space="0" w:color="auto"/>
        </w:pBdr>
        <w:rPr>
          <w:u w:val="single"/>
        </w:rPr>
      </w:pPr>
      <w:bookmarkStart w:id="0" w:name="_GoBack"/>
      <w:bookmarkEnd w:id="0"/>
      <w:r w:rsidRPr="00F46590">
        <w:rPr>
          <w:u w:val="single"/>
        </w:rPr>
        <w:t xml:space="preserve">Solutions </w:t>
      </w:r>
      <w:r>
        <w:rPr>
          <w:u w:val="single"/>
        </w:rPr>
        <w:t>t</w:t>
      </w:r>
      <w:r w:rsidRPr="00F46590">
        <w:rPr>
          <w:u w:val="single"/>
        </w:rPr>
        <w:t>o End-</w:t>
      </w:r>
      <w:r>
        <w:rPr>
          <w:u w:val="single"/>
        </w:rPr>
        <w:t>o</w:t>
      </w:r>
      <w:r w:rsidRPr="00F46590">
        <w:rPr>
          <w:u w:val="single"/>
        </w:rPr>
        <w:t>f-Chapter Exercises</w:t>
      </w:r>
    </w:p>
    <w:p w:rsidR="004D6D00" w:rsidRPr="00B52E8C" w:rsidRDefault="004D6D00" w:rsidP="00474612">
      <w:pPr>
        <w:keepNext/>
        <w:autoSpaceDE w:val="0"/>
        <w:autoSpaceDN w:val="0"/>
        <w:adjustRightInd w:val="0"/>
        <w:spacing w:before="240"/>
        <w:jc w:val="both"/>
        <w:rPr>
          <w:iCs/>
          <w:sz w:val="22"/>
          <w:szCs w:val="22"/>
        </w:rPr>
      </w:pPr>
    </w:p>
    <w:tbl>
      <w:tblPr>
        <w:tblW w:w="9595" w:type="dxa"/>
        <w:tblBorders>
          <w:top w:val="single" w:sz="18" w:space="0" w:color="808080"/>
        </w:tblBorders>
        <w:tblLook w:val="01E0" w:firstRow="1" w:lastRow="1" w:firstColumn="1" w:lastColumn="1" w:noHBand="0" w:noVBand="0"/>
      </w:tblPr>
      <w:tblGrid>
        <w:gridCol w:w="720"/>
        <w:gridCol w:w="8875"/>
      </w:tblGrid>
      <w:tr w:rsidR="004D6D00" w:rsidRPr="00B52E8C" w:rsidTr="00EF41E7">
        <w:trPr>
          <w:trHeight w:val="566"/>
        </w:trPr>
        <w:tc>
          <w:tcPr>
            <w:tcW w:w="720" w:type="dxa"/>
            <w:shd w:val="solid" w:color="auto" w:fill="auto"/>
            <w:tcMar>
              <w:left w:w="0" w:type="dxa"/>
              <w:right w:w="0" w:type="dxa"/>
            </w:tcMar>
            <w:vAlign w:val="center"/>
          </w:tcPr>
          <w:p w:rsidR="004D6D00" w:rsidRPr="00B52E8C" w:rsidRDefault="004D6D00" w:rsidP="00EF41E7">
            <w:pPr>
              <w:keepNext/>
              <w:jc w:val="center"/>
              <w:rPr>
                <w:b/>
                <w:sz w:val="28"/>
                <w:szCs w:val="28"/>
              </w:rPr>
            </w:pPr>
            <w:r w:rsidRPr="00B52E8C">
              <w:rPr>
                <w:b/>
                <w:sz w:val="28"/>
                <w:szCs w:val="28"/>
              </w:rPr>
              <w:t>6.1</w:t>
            </w:r>
          </w:p>
        </w:tc>
        <w:tc>
          <w:tcPr>
            <w:tcW w:w="8875" w:type="dxa"/>
            <w:tcMar>
              <w:left w:w="115" w:type="dxa"/>
              <w:right w:w="0" w:type="dxa"/>
            </w:tcMar>
          </w:tcPr>
          <w:p w:rsidR="004D6D00" w:rsidRPr="00B52E8C" w:rsidRDefault="004D6D00" w:rsidP="00EF41E7">
            <w:pPr>
              <w:keepNext/>
              <w:rPr>
                <w:rFonts w:ascii="Tw Cen MT" w:hAnsi="Tw Cen MT"/>
                <w:b/>
                <w:color w:val="000000"/>
                <w:sz w:val="28"/>
                <w:szCs w:val="48"/>
              </w:rPr>
            </w:pPr>
            <w:r w:rsidRPr="00B52E8C">
              <w:rPr>
                <w:rFonts w:ascii="Tw Cen MT" w:hAnsi="Tw Cen MT"/>
                <w:b/>
                <w:color w:val="000000"/>
                <w:sz w:val="28"/>
                <w:szCs w:val="48"/>
              </w:rPr>
              <w:t xml:space="preserve">The Price Elasticity of Demand and Its Measurement </w:t>
            </w:r>
          </w:p>
          <w:p w:rsidR="004D6D00" w:rsidRPr="00B52E8C" w:rsidRDefault="004D6D00" w:rsidP="00EF41E7">
            <w:pPr>
              <w:keepNext/>
              <w:rPr>
                <w:rFonts w:ascii="Tw Cen MT" w:hAnsi="Tw Cen MT"/>
                <w:b/>
                <w:color w:val="000000"/>
                <w:sz w:val="28"/>
                <w:szCs w:val="48"/>
              </w:rPr>
            </w:pPr>
            <w:r w:rsidRPr="00B52E8C">
              <w:rPr>
                <w:rFonts w:ascii="Tw Cen MT" w:hAnsi="Tw Cen MT"/>
              </w:rPr>
              <w:t>Learning Objective:</w:t>
            </w:r>
            <w:r w:rsidRPr="00B52E8C">
              <w:rPr>
                <w:rFonts w:ascii="Tw Cen MT" w:hAnsi="Tw Cen MT"/>
                <w:b/>
              </w:rPr>
              <w:t xml:space="preserve"> </w:t>
            </w:r>
            <w:r w:rsidRPr="00B52E8C">
              <w:rPr>
                <w:rFonts w:ascii="Tw Cen MT" w:hAnsi="Tw Cen MT"/>
              </w:rPr>
              <w:t xml:space="preserve">Define </w:t>
            </w:r>
            <w:r w:rsidRPr="00FC6EF0">
              <w:rPr>
                <w:rFonts w:ascii="Tw Cen MT" w:hAnsi="Tw Cen MT"/>
              </w:rPr>
              <w:t>price elasticity of demand</w:t>
            </w:r>
            <w:r w:rsidRPr="00B52E8C">
              <w:rPr>
                <w:rFonts w:ascii="Tw Cen MT" w:hAnsi="Tw Cen MT"/>
              </w:rPr>
              <w:t xml:space="preserve"> and understand how to measure it.</w:t>
            </w:r>
          </w:p>
        </w:tc>
      </w:tr>
    </w:tbl>
    <w:p w:rsidR="004D6D00" w:rsidRPr="00B52E8C" w:rsidRDefault="004D6D00" w:rsidP="00944508">
      <w:pPr>
        <w:pStyle w:val="H2"/>
      </w:pPr>
      <w:r w:rsidRPr="00B52E8C">
        <w:t>Review Questions</w:t>
      </w:r>
    </w:p>
    <w:p w:rsidR="004D6D00" w:rsidRDefault="004D6D00" w:rsidP="00944508">
      <w:pPr>
        <w:pStyle w:val="TxtNoHang"/>
      </w:pPr>
      <w:r w:rsidRPr="00B52E8C">
        <w:rPr>
          <w:b/>
        </w:rPr>
        <w:t>1.1</w:t>
      </w:r>
      <w:r w:rsidRPr="00B52E8C">
        <w:tab/>
        <w:t>Price elasticity of demand = (percentage change in quantity demanded)</w:t>
      </w:r>
      <w:proofErr w:type="gramStart"/>
      <w:r w:rsidRPr="00B52E8C">
        <w:t>/(</w:t>
      </w:r>
      <w:proofErr w:type="gramEnd"/>
      <w:r w:rsidRPr="00B52E8C">
        <w:t>percentage change in price). Price elasticity of demand isn’t measured by the slope of the demand curve because the slope depends on the units</w:t>
      </w:r>
      <w:r>
        <w:t xml:space="preserve"> of</w:t>
      </w:r>
      <w:r w:rsidRPr="00B52E8C">
        <w:t xml:space="preserve"> measurement. The slope of the demand curve will change by a factor of 100 if you use cents instead of dollars, for example. Or, for another example, consider six-packs of soda versus cans of soda: If the price drops by $1.00 per six-pack and </w:t>
      </w:r>
      <w:r w:rsidR="009A30C0">
        <w:t>the</w:t>
      </w:r>
      <w:r w:rsidRPr="00B52E8C">
        <w:t xml:space="preserve"> quantity demanded increase</w:t>
      </w:r>
      <w:r w:rsidR="009A30C0">
        <w:t>s</w:t>
      </w:r>
      <w:r w:rsidRPr="00B52E8C">
        <w:t xml:space="preserve"> by two six-packs, then that is the same thing as quantity demanded </w:t>
      </w:r>
      <w:r>
        <w:t>increasing</w:t>
      </w:r>
      <w:r w:rsidRPr="00B52E8C">
        <w:t xml:space="preserve"> by 12 cans. So, you could calculate the slope either as −1/2 six-packs, or as −1/12 cans. In addition, using percentage changes in the elasticity formula allows for meaningful comparisons of demand responsiveness between very different kinds of goods: for example, breakfast cereal versus health care. Because the slope uses physical units of quantities, such comparisons are impossible.</w:t>
      </w:r>
    </w:p>
    <w:p w:rsidR="004D6D00" w:rsidRDefault="004D6D00" w:rsidP="006E4EFC">
      <w:pPr>
        <w:pStyle w:val="TxtNoHang"/>
        <w:spacing w:after="120"/>
      </w:pPr>
      <w:r w:rsidRPr="00B52E8C">
        <w:rPr>
          <w:b/>
        </w:rPr>
        <w:t>1.2</w:t>
      </w:r>
      <w:r w:rsidRPr="00B52E8C">
        <w:tab/>
        <w:t>The price elasticity</w:t>
      </w:r>
      <w:r>
        <w:t xml:space="preserve"> of demand </w:t>
      </w:r>
      <w:r w:rsidRPr="00B52E8C">
        <w:t>=</w:t>
      </w:r>
      <w:r w:rsidR="009555F9">
        <w:t xml:space="preserve"> </w:t>
      </w:r>
    </w:p>
    <w:p w:rsidR="004D6D00" w:rsidRPr="00D22257" w:rsidRDefault="006E4EFC" w:rsidP="006E4EFC">
      <w:pPr>
        <w:pStyle w:val="MTDisplayEquation"/>
        <w:rPr>
          <w:sz w:val="22"/>
          <w:szCs w:val="22"/>
        </w:rPr>
      </w:pPr>
      <w:bookmarkStart w:id="1" w:name="MTBlankEqn"/>
      <w:r>
        <w:tab/>
      </w:r>
      <w:r w:rsidRPr="006E4EFC">
        <w:rPr>
          <w:position w:val="-28"/>
        </w:rPr>
        <w:object w:dxaOrig="50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2pt;height:32.4pt" o:ole="">
            <v:imagedata r:id="rId9" o:title=""/>
          </v:shape>
          <o:OLEObject Type="Embed" ProgID="Equation.DSMT4" ShapeID="_x0000_i1025" DrawAspect="Content" ObjectID="_1457259637" r:id="rId10"/>
        </w:object>
      </w:r>
      <w:bookmarkEnd w:id="1"/>
    </w:p>
    <w:p w:rsidR="004D6D00" w:rsidRPr="00B52E8C" w:rsidRDefault="00944508" w:rsidP="004D6D00">
      <w:pPr>
        <w:autoSpaceDE w:val="0"/>
        <w:autoSpaceDN w:val="0"/>
        <w:adjustRightInd w:val="0"/>
        <w:spacing w:before="240"/>
        <w:jc w:val="both"/>
        <w:rPr>
          <w:iCs/>
          <w:sz w:val="22"/>
          <w:szCs w:val="22"/>
        </w:rPr>
      </w:pPr>
      <w:r>
        <w:rPr>
          <w:iCs/>
          <w:sz w:val="22"/>
          <w:szCs w:val="22"/>
        </w:rPr>
        <w:tab/>
      </w:r>
      <w:r w:rsidR="004D6D00" w:rsidRPr="00B52E8C">
        <w:rPr>
          <w:iCs/>
          <w:sz w:val="22"/>
          <w:szCs w:val="22"/>
        </w:rPr>
        <w:t>The demand for Cheerios would be elastic.</w:t>
      </w:r>
    </w:p>
    <w:p w:rsidR="004D6D00" w:rsidRPr="00B52E8C" w:rsidRDefault="004D6D00" w:rsidP="00824E7B">
      <w:pPr>
        <w:pStyle w:val="TxtNoHang"/>
        <w:keepNext/>
      </w:pPr>
      <w:r w:rsidRPr="00B52E8C">
        <w:rPr>
          <w:b/>
        </w:rPr>
        <w:t>1.3</w:t>
      </w:r>
      <w:r w:rsidRPr="00B52E8C">
        <w:tab/>
        <w:t>In calculating the percentage change in price and quantity, the midpoint formula divides by the average of the starting and ending values.</w:t>
      </w:r>
    </w:p>
    <w:p w:rsidR="004D6D00" w:rsidRPr="00B52E8C" w:rsidRDefault="004D6D00" w:rsidP="004D6D00">
      <w:pPr>
        <w:autoSpaceDE w:val="0"/>
        <w:autoSpaceDN w:val="0"/>
        <w:adjustRightInd w:val="0"/>
        <w:spacing w:before="240" w:after="240"/>
        <w:jc w:val="center"/>
        <w:rPr>
          <w:iCs/>
          <w:sz w:val="22"/>
          <w:szCs w:val="22"/>
        </w:rPr>
      </w:pPr>
      <w:r w:rsidRPr="00B52E8C">
        <w:rPr>
          <w:iCs/>
          <w:sz w:val="22"/>
          <w:szCs w:val="22"/>
        </w:rPr>
        <w:t xml:space="preserve">Midpoint formula: </w:t>
      </w:r>
      <w:r w:rsidRPr="00B52E8C">
        <w:rPr>
          <w:iCs/>
          <w:position w:val="-58"/>
          <w:sz w:val="22"/>
          <w:szCs w:val="22"/>
        </w:rPr>
        <w:object w:dxaOrig="2180" w:dyaOrig="940">
          <v:shape id="_x0000_i1026" type="#_x0000_t75" style="width:108.6pt;height:46.2pt" o:ole="">
            <v:imagedata r:id="rId11" o:title=""/>
          </v:shape>
          <o:OLEObject Type="Embed" ProgID="Equation.3" ShapeID="_x0000_i1026" DrawAspect="Content" ObjectID="_1457259638" r:id="rId12"/>
        </w:object>
      </w:r>
    </w:p>
    <w:p w:rsidR="004D6D00" w:rsidRPr="00B52E8C" w:rsidRDefault="00944508" w:rsidP="00944508">
      <w:pPr>
        <w:pStyle w:val="TxtNoHang"/>
      </w:pPr>
      <w:r>
        <w:tab/>
      </w:r>
      <w:r w:rsidR="004D6D00" w:rsidRPr="00B52E8C">
        <w:t xml:space="preserve">Percentage changes can also be calculated by using the starting or ending value without averaging, but this </w:t>
      </w:r>
      <w:r w:rsidR="009A30C0">
        <w:t xml:space="preserve">method </w:t>
      </w:r>
      <w:r w:rsidR="004D6D00" w:rsidRPr="00B52E8C">
        <w:t>gives different results depending on whether the starting or ending value is used.</w:t>
      </w:r>
    </w:p>
    <w:p w:rsidR="004D6D00" w:rsidRPr="00B52E8C" w:rsidRDefault="004D6D00" w:rsidP="00944508">
      <w:pPr>
        <w:pStyle w:val="TxtNoHang"/>
        <w:keepNext/>
      </w:pPr>
      <w:r w:rsidRPr="00B52E8C">
        <w:rPr>
          <w:b/>
        </w:rPr>
        <w:lastRenderedPageBreak/>
        <w:t>1.4</w:t>
      </w:r>
      <w:r w:rsidRPr="00B52E8C">
        <w:tab/>
        <w:t>A perfectly inelastic demand curve is a vertical line, as shown at the bottom of Table 6.1. Such a good will have no substitutes—for example, a life-saving drug.</w:t>
      </w:r>
    </w:p>
    <w:p w:rsidR="004D6D00" w:rsidRPr="00B52E8C" w:rsidRDefault="00D22257" w:rsidP="004D6D00">
      <w:pPr>
        <w:autoSpaceDE w:val="0"/>
        <w:autoSpaceDN w:val="0"/>
        <w:adjustRightInd w:val="0"/>
        <w:spacing w:before="240" w:after="240"/>
        <w:jc w:val="center"/>
        <w:rPr>
          <w:iCs/>
          <w:sz w:val="22"/>
          <w:szCs w:val="22"/>
        </w:rPr>
      </w:pPr>
      <w:r>
        <w:rPr>
          <w:noProof/>
          <w:sz w:val="22"/>
          <w:szCs w:val="22"/>
        </w:rPr>
        <w:drawing>
          <wp:inline distT="0" distB="0" distL="0" distR="0" wp14:anchorId="14D7D7DD" wp14:editId="3780E7AB">
            <wp:extent cx="3159760" cy="2311400"/>
            <wp:effectExtent l="0" t="0" r="0" b="0"/>
            <wp:docPr id="22" name="Picture 1" descr="Ch06_q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6_q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760" cy="2311400"/>
                    </a:xfrm>
                    <a:prstGeom prst="rect">
                      <a:avLst/>
                    </a:prstGeom>
                    <a:noFill/>
                    <a:ln>
                      <a:noFill/>
                    </a:ln>
                  </pic:spPr>
                </pic:pic>
              </a:graphicData>
            </a:graphic>
          </wp:inline>
        </w:drawing>
      </w:r>
    </w:p>
    <w:p w:rsidR="004D6D00" w:rsidRPr="00B52E8C" w:rsidRDefault="004D6D00" w:rsidP="00944508">
      <w:pPr>
        <w:pStyle w:val="H2"/>
      </w:pPr>
      <w:r w:rsidRPr="00B52E8C">
        <w:t>Problems and Applications</w:t>
      </w:r>
    </w:p>
    <w:p w:rsidR="004D6D00" w:rsidRPr="00B52E8C" w:rsidRDefault="004D6D00" w:rsidP="00944508">
      <w:pPr>
        <w:pStyle w:val="TxtNoHang"/>
        <w:rPr>
          <w:rFonts w:eastAsia="Calibri"/>
        </w:rPr>
      </w:pPr>
      <w:r w:rsidRPr="00B52E8C">
        <w:rPr>
          <w:rFonts w:eastAsia="Calibri"/>
          <w:b/>
        </w:rPr>
        <w:t>1.5</w:t>
      </w:r>
      <w:r w:rsidR="00944508">
        <w:rPr>
          <w:rFonts w:eastAsia="Calibri"/>
        </w:rPr>
        <w:tab/>
      </w:r>
      <w:r w:rsidRPr="00B52E8C">
        <w:rPr>
          <w:rFonts w:eastAsia="Calibri"/>
        </w:rPr>
        <w:t>The demand is inelastic. The percentage change in quantity demanded is less than the percentage change in price.</w: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b/>
          <w:iCs/>
          <w:sz w:val="22"/>
          <w:szCs w:val="22"/>
        </w:rPr>
        <w:t>1.6</w:t>
      </w:r>
      <w:r w:rsidRPr="00B52E8C">
        <w:rPr>
          <w:iCs/>
          <w:sz w:val="22"/>
          <w:szCs w:val="22"/>
        </w:rPr>
        <w:tab/>
      </w:r>
      <w:proofErr w:type="gramStart"/>
      <w:r w:rsidRPr="00B52E8C">
        <w:rPr>
          <w:b/>
          <w:iCs/>
          <w:sz w:val="22"/>
          <w:szCs w:val="22"/>
        </w:rPr>
        <w:t>a</w:t>
      </w:r>
      <w:proofErr w:type="gramEnd"/>
      <w:r w:rsidRPr="00B52E8C">
        <w:rPr>
          <w:b/>
          <w:iCs/>
          <w:sz w:val="22"/>
          <w:szCs w:val="22"/>
        </w:rPr>
        <w:t>.</w:t>
      </w:r>
      <w:r w:rsidRPr="00B52E8C">
        <w:rPr>
          <w:iCs/>
          <w:sz w:val="22"/>
          <w:szCs w:val="22"/>
        </w:rPr>
        <w:tab/>
      </w:r>
      <w:r w:rsidRPr="00B52E8C">
        <w:rPr>
          <w:iCs/>
          <w:position w:val="-24"/>
          <w:sz w:val="22"/>
          <w:szCs w:val="22"/>
        </w:rPr>
        <w:object w:dxaOrig="3460" w:dyaOrig="600">
          <v:shape id="_x0000_i1027" type="#_x0000_t75" style="width:174.6pt;height:30.6pt" o:ole="">
            <v:imagedata r:id="rId14" o:title=""/>
          </v:shape>
          <o:OLEObject Type="Embed" ProgID="Equation.DSMT4" ShapeID="_x0000_i1027" DrawAspect="Content" ObjectID="_1457259639" r:id="rId15"/>
        </w:object>
      </w:r>
    </w:p>
    <w:p w:rsidR="004D6D00" w:rsidRPr="00B52E8C" w:rsidRDefault="004D6D00" w:rsidP="004D6D00">
      <w:pPr>
        <w:spacing w:before="120" w:after="120"/>
        <w:ind w:left="965" w:hanging="245"/>
        <w:rPr>
          <w:sz w:val="22"/>
          <w:szCs w:val="22"/>
        </w:rPr>
      </w:pPr>
      <w:proofErr w:type="gramStart"/>
      <w:r w:rsidRPr="00B52E8C">
        <w:rPr>
          <w:b/>
          <w:sz w:val="22"/>
          <w:szCs w:val="22"/>
        </w:rPr>
        <w:t>b</w:t>
      </w:r>
      <w:proofErr w:type="gramEnd"/>
      <w:r w:rsidRPr="00B52E8C">
        <w:rPr>
          <w:b/>
          <w:sz w:val="22"/>
          <w:szCs w:val="22"/>
        </w:rPr>
        <w:t>.</w:t>
      </w:r>
      <w:r w:rsidRPr="00B52E8C">
        <w:rPr>
          <w:sz w:val="22"/>
          <w:szCs w:val="22"/>
        </w:rPr>
        <w:tab/>
      </w:r>
      <w:r w:rsidRPr="00B52E8C">
        <w:rPr>
          <w:position w:val="-24"/>
          <w:sz w:val="22"/>
          <w:szCs w:val="22"/>
        </w:rPr>
        <w:object w:dxaOrig="1740" w:dyaOrig="600">
          <v:shape id="_x0000_i1028" type="#_x0000_t75" style="width:87pt;height:30.6pt" o:ole="">
            <v:imagedata r:id="rId16" o:title=""/>
          </v:shape>
          <o:OLEObject Type="Embed" ProgID="Equation.DSMT4" ShapeID="_x0000_i1028" DrawAspect="Content" ObjectID="_1457259640" r:id="rId17"/>
        </w:object>
      </w:r>
      <w:r w:rsidRPr="00B52E8C">
        <w:rPr>
          <w:sz w:val="22"/>
          <w:szCs w:val="22"/>
        </w:rPr>
        <w:t xml:space="preserve">. This is a much smaller value than in </w:t>
      </w:r>
      <w:r>
        <w:rPr>
          <w:sz w:val="22"/>
          <w:szCs w:val="22"/>
        </w:rPr>
        <w:t>(</w:t>
      </w:r>
      <w:r w:rsidRPr="00B52E8C">
        <w:rPr>
          <w:sz w:val="22"/>
          <w:szCs w:val="22"/>
        </w:rPr>
        <w:t>a</w:t>
      </w:r>
      <w:r>
        <w:rPr>
          <w:sz w:val="22"/>
          <w:szCs w:val="22"/>
        </w:rPr>
        <w:t>)</w:t>
      </w:r>
      <w:r w:rsidRPr="00B52E8C">
        <w:rPr>
          <w:sz w:val="22"/>
          <w:szCs w:val="22"/>
        </w:rPr>
        <w:t>.</w:t>
      </w:r>
    </w:p>
    <w:p w:rsidR="004D6D00" w:rsidRPr="00B52E8C" w:rsidRDefault="004D6D00" w:rsidP="004D6D00">
      <w:pPr>
        <w:spacing w:before="120" w:after="120"/>
        <w:ind w:left="965" w:hanging="245"/>
        <w:rPr>
          <w:sz w:val="22"/>
          <w:szCs w:val="22"/>
        </w:rPr>
      </w:pPr>
      <w:r w:rsidRPr="00B52E8C">
        <w:rPr>
          <w:b/>
          <w:sz w:val="22"/>
          <w:szCs w:val="22"/>
        </w:rPr>
        <w:t>c.</w:t>
      </w:r>
      <w:r w:rsidRPr="00B52E8C">
        <w:rPr>
          <w:sz w:val="22"/>
          <w:szCs w:val="22"/>
        </w:rPr>
        <w:tab/>
        <w:t>We can calculate the price elasticity using the midpoint formula as follows:</w:t>
      </w:r>
    </w:p>
    <w:p w:rsidR="004D6D00" w:rsidRPr="00B52E8C" w:rsidRDefault="004D6D00" w:rsidP="004D6D00">
      <w:pPr>
        <w:spacing w:before="120" w:after="120"/>
        <w:ind w:left="965" w:hanging="245"/>
        <w:rPr>
          <w:sz w:val="22"/>
          <w:szCs w:val="22"/>
        </w:rPr>
      </w:pPr>
      <w:r w:rsidRPr="00B52E8C">
        <w:rPr>
          <w:sz w:val="22"/>
          <w:szCs w:val="22"/>
        </w:rPr>
        <w:tab/>
        <w:t xml:space="preserve">Percentage change in quantity demanded = </w:t>
      </w:r>
      <w:r w:rsidRPr="00B52E8C">
        <w:rPr>
          <w:position w:val="-26"/>
          <w:sz w:val="22"/>
          <w:szCs w:val="22"/>
        </w:rPr>
        <w:object w:dxaOrig="3320" w:dyaOrig="620">
          <v:shape id="_x0000_i1029" type="#_x0000_t75" style="width:166.8pt;height:31.8pt" o:ole="">
            <v:imagedata r:id="rId18" o:title=""/>
          </v:shape>
          <o:OLEObject Type="Embed" ProgID="Equation.DSMT4" ShapeID="_x0000_i1029" DrawAspect="Content" ObjectID="_1457259641" r:id="rId19"/>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2520" w:dyaOrig="600">
          <v:shape id="_x0000_i1030" type="#_x0000_t75" style="width:126pt;height:30.6pt" o:ole="">
            <v:imagedata r:id="rId20" o:title=""/>
          </v:shape>
          <o:OLEObject Type="Embed" ProgID="Equation.DSMT4" ShapeID="_x0000_i1030" DrawAspect="Content" ObjectID="_1457259642" r:id="rId21"/>
        </w:object>
      </w:r>
    </w:p>
    <w:p w:rsidR="004D6D00" w:rsidRPr="00B52E8C" w:rsidRDefault="004D6D00" w:rsidP="004D6D00">
      <w:pPr>
        <w:spacing w:before="120" w:after="120"/>
        <w:ind w:left="965" w:hanging="245"/>
        <w:rPr>
          <w:sz w:val="22"/>
          <w:szCs w:val="22"/>
        </w:rPr>
      </w:pPr>
      <w:r w:rsidRPr="00B52E8C">
        <w:rPr>
          <w:sz w:val="22"/>
          <w:szCs w:val="22"/>
        </w:rPr>
        <w:tab/>
        <w:t xml:space="preserve">So, the price elasticity of demand = </w:t>
      </w:r>
      <w:r w:rsidRPr="00B52E8C">
        <w:rPr>
          <w:position w:val="-22"/>
          <w:sz w:val="22"/>
          <w:szCs w:val="22"/>
        </w:rPr>
        <w:object w:dxaOrig="1060" w:dyaOrig="580">
          <v:shape id="_x0000_i1031" type="#_x0000_t75" style="width:52.2pt;height:30.6pt" o:ole="">
            <v:imagedata r:id="rId22" o:title=""/>
          </v:shape>
          <o:OLEObject Type="Embed" ProgID="Equation.DSMT4" ShapeID="_x0000_i1031" DrawAspect="Content" ObjectID="_1457259643" r:id="rId23"/>
        </w:object>
      </w:r>
    </w:p>
    <w:p w:rsidR="004D6D00" w:rsidRPr="00B52E8C" w:rsidRDefault="004D6D00" w:rsidP="004D6D00">
      <w:pPr>
        <w:spacing w:before="120" w:after="120"/>
        <w:ind w:left="965" w:hanging="245"/>
        <w:rPr>
          <w:sz w:val="22"/>
          <w:szCs w:val="22"/>
        </w:rPr>
      </w:pPr>
      <w:r w:rsidRPr="00B52E8C">
        <w:rPr>
          <w:sz w:val="22"/>
          <w:szCs w:val="22"/>
        </w:rPr>
        <w:tab/>
        <w:t xml:space="preserve">Notice that this value is significantly different from the </w:t>
      </w:r>
      <w:r>
        <w:rPr>
          <w:sz w:val="22"/>
          <w:szCs w:val="22"/>
        </w:rPr>
        <w:t>values</w:t>
      </w:r>
      <w:r w:rsidRPr="00B52E8C">
        <w:rPr>
          <w:sz w:val="22"/>
          <w:szCs w:val="22"/>
        </w:rPr>
        <w:t xml:space="preserve"> calculated in </w:t>
      </w:r>
      <w:r>
        <w:rPr>
          <w:sz w:val="22"/>
          <w:szCs w:val="22"/>
        </w:rPr>
        <w:t>(</w:t>
      </w:r>
      <w:r w:rsidRPr="00B52E8C">
        <w:rPr>
          <w:sz w:val="22"/>
          <w:szCs w:val="22"/>
        </w:rPr>
        <w:t>a</w:t>
      </w:r>
      <w:r>
        <w:rPr>
          <w:sz w:val="22"/>
          <w:szCs w:val="22"/>
        </w:rPr>
        <w:t>)</w:t>
      </w:r>
      <w:r w:rsidRPr="00B52E8C">
        <w:rPr>
          <w:sz w:val="22"/>
          <w:szCs w:val="22"/>
        </w:rPr>
        <w:t xml:space="preserve"> and </w:t>
      </w:r>
      <w:r>
        <w:rPr>
          <w:sz w:val="22"/>
          <w:szCs w:val="22"/>
        </w:rPr>
        <w:t>(</w:t>
      </w:r>
      <w:r w:rsidRPr="00B52E8C">
        <w:rPr>
          <w:sz w:val="22"/>
          <w:szCs w:val="22"/>
        </w:rPr>
        <w:t>b</w:t>
      </w:r>
      <w:r>
        <w:rPr>
          <w:sz w:val="22"/>
          <w:szCs w:val="22"/>
        </w:rPr>
        <w:t>)</w:t>
      </w:r>
      <w:r w:rsidRPr="00B52E8C">
        <w:rPr>
          <w:sz w:val="22"/>
          <w:szCs w:val="22"/>
        </w:rPr>
        <w:t>.</w:t>
      </w:r>
    </w:p>
    <w:p w:rsidR="004D6D00" w:rsidRPr="00B52E8C" w:rsidRDefault="004D6D00" w:rsidP="004D6D00">
      <w:pPr>
        <w:keepNext/>
        <w:autoSpaceDE w:val="0"/>
        <w:autoSpaceDN w:val="0"/>
        <w:adjustRightInd w:val="0"/>
        <w:jc w:val="both"/>
        <w:rPr>
          <w:iCs/>
          <w:sz w:val="22"/>
          <w:szCs w:val="22"/>
        </w:rPr>
      </w:pPr>
      <w:r w:rsidRPr="00B52E8C">
        <w:rPr>
          <w:b/>
          <w:iCs/>
          <w:sz w:val="22"/>
          <w:szCs w:val="22"/>
        </w:rPr>
        <w:lastRenderedPageBreak/>
        <w:t>1.7</w:t>
      </w:r>
      <w:r w:rsidRPr="00B52E8C">
        <w:rPr>
          <w:iCs/>
          <w:sz w:val="22"/>
          <w:szCs w:val="22"/>
        </w:rPr>
        <w:tab/>
        <w:t xml:space="preserve">For </w:t>
      </w:r>
      <w:r w:rsidRPr="00B52E8C">
        <w:rPr>
          <w:i/>
          <w:iCs/>
          <w:sz w:val="22"/>
          <w:szCs w:val="22"/>
        </w:rPr>
        <w:t>D</w:t>
      </w:r>
      <w:r w:rsidRPr="00B52E8C">
        <w:rPr>
          <w:iCs/>
          <w:sz w:val="22"/>
          <w:szCs w:val="22"/>
          <w:vertAlign w:val="subscript"/>
        </w:rPr>
        <w:t>1</w:t>
      </w:r>
      <w:r w:rsidRPr="00B52E8C">
        <w:rPr>
          <w:iCs/>
          <w:sz w:val="22"/>
          <w:szCs w:val="22"/>
        </w:rPr>
        <w:t>:</w:t>
      </w:r>
    </w:p>
    <w:p w:rsidR="004D6D00" w:rsidRPr="00B52E8C" w:rsidRDefault="004D6D00" w:rsidP="004D6D00">
      <w:pPr>
        <w:keepNext/>
        <w:spacing w:before="120" w:after="120"/>
        <w:ind w:left="965" w:hanging="245"/>
        <w:rPr>
          <w:sz w:val="22"/>
          <w:szCs w:val="22"/>
        </w:rPr>
      </w:pPr>
      <w:r w:rsidRPr="00B52E8C">
        <w:rPr>
          <w:sz w:val="22"/>
          <w:szCs w:val="22"/>
        </w:rPr>
        <w:tab/>
        <w:t xml:space="preserve">Percentage change in quantity demanded = </w:t>
      </w:r>
      <w:r w:rsidRPr="00B52E8C">
        <w:rPr>
          <w:position w:val="-22"/>
          <w:sz w:val="22"/>
          <w:szCs w:val="22"/>
        </w:rPr>
        <w:object w:dxaOrig="2020" w:dyaOrig="580">
          <v:shape id="_x0000_i1032" type="#_x0000_t75" style="width:102.6pt;height:30.6pt" o:ole="">
            <v:imagedata r:id="rId24" o:title=""/>
          </v:shape>
          <o:OLEObject Type="Embed" ProgID="Equation.DSMT4" ShapeID="_x0000_i1032" DrawAspect="Content" ObjectID="_1457259644" r:id="rId25"/>
        </w:object>
      </w:r>
    </w:p>
    <w:p w:rsidR="004D6D00" w:rsidRPr="00B52E8C" w:rsidRDefault="004D6D00" w:rsidP="004D6D00">
      <w:pPr>
        <w:keepNext/>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1960" w:dyaOrig="600">
          <v:shape id="_x0000_i1033" type="#_x0000_t75" style="width:98.4pt;height:30.6pt" o:ole="">
            <v:imagedata r:id="rId26" o:title=""/>
          </v:shape>
          <o:OLEObject Type="Embed" ProgID="Equation.DSMT4" ShapeID="_x0000_i1033" DrawAspect="Content" ObjectID="_1457259645" r:id="rId27"/>
        </w:object>
      </w:r>
    </w:p>
    <w:p w:rsidR="004D6D00" w:rsidRPr="00B52E8C" w:rsidRDefault="004D6D00" w:rsidP="004D6D00">
      <w:pPr>
        <w:keepNext/>
        <w:spacing w:before="120" w:after="120"/>
        <w:ind w:left="965" w:hanging="245"/>
        <w:rPr>
          <w:sz w:val="22"/>
          <w:szCs w:val="22"/>
        </w:rPr>
      </w:pPr>
      <w:r w:rsidRPr="00B52E8C">
        <w:rPr>
          <w:sz w:val="22"/>
          <w:szCs w:val="22"/>
        </w:rPr>
        <w:tab/>
        <w:t xml:space="preserve">Elasticity = </w:t>
      </w:r>
      <w:r w:rsidRPr="00B52E8C">
        <w:rPr>
          <w:position w:val="-22"/>
          <w:sz w:val="22"/>
          <w:szCs w:val="22"/>
        </w:rPr>
        <w:object w:dxaOrig="1420" w:dyaOrig="580">
          <v:shape id="_x0000_i1034" type="#_x0000_t75" style="width:70.8pt;height:30.6pt" o:ole="">
            <v:imagedata r:id="rId28" o:title=""/>
          </v:shape>
          <o:OLEObject Type="Embed" ProgID="Equation.DSMT4" ShapeID="_x0000_i1034" DrawAspect="Content" ObjectID="_1457259646" r:id="rId29"/>
        </w:object>
      </w:r>
    </w:p>
    <w:p w:rsidR="004D6D00" w:rsidRPr="00B52E8C" w:rsidRDefault="004D6D00" w:rsidP="004D6D00">
      <w:pPr>
        <w:keepNext/>
        <w:spacing w:before="120" w:after="120"/>
        <w:ind w:left="965" w:hanging="245"/>
        <w:rPr>
          <w:sz w:val="22"/>
          <w:szCs w:val="22"/>
        </w:rPr>
      </w:pPr>
      <w:r w:rsidRPr="00B52E8C">
        <w:rPr>
          <w:sz w:val="22"/>
          <w:szCs w:val="22"/>
        </w:rPr>
        <w:t xml:space="preserve">For </w:t>
      </w:r>
      <w:r w:rsidRPr="00B52E8C">
        <w:rPr>
          <w:i/>
          <w:sz w:val="22"/>
          <w:szCs w:val="22"/>
        </w:rPr>
        <w:t>D</w:t>
      </w:r>
      <w:r w:rsidRPr="00B52E8C">
        <w:rPr>
          <w:sz w:val="22"/>
          <w:szCs w:val="22"/>
          <w:vertAlign w:val="subscript"/>
        </w:rPr>
        <w:t>2</w:t>
      </w:r>
      <w:r w:rsidRPr="00B52E8C">
        <w:rPr>
          <w:sz w:val="22"/>
          <w:szCs w:val="22"/>
        </w:rPr>
        <w:t>:</w:t>
      </w:r>
    </w:p>
    <w:p w:rsidR="004D6D00" w:rsidRPr="00B52E8C" w:rsidRDefault="004D6D00" w:rsidP="004D6D00">
      <w:pPr>
        <w:spacing w:before="120" w:after="120"/>
        <w:ind w:left="965" w:hanging="245"/>
        <w:rPr>
          <w:sz w:val="22"/>
          <w:szCs w:val="22"/>
        </w:rPr>
      </w:pPr>
      <w:r w:rsidRPr="00B52E8C">
        <w:rPr>
          <w:sz w:val="22"/>
          <w:szCs w:val="22"/>
        </w:rPr>
        <w:tab/>
        <w:t xml:space="preserve">Percentage change in quantity demanded = </w:t>
      </w:r>
      <w:r w:rsidRPr="00B52E8C">
        <w:rPr>
          <w:position w:val="-22"/>
          <w:sz w:val="22"/>
          <w:szCs w:val="22"/>
        </w:rPr>
        <w:object w:dxaOrig="2020" w:dyaOrig="580">
          <v:shape id="_x0000_i1035" type="#_x0000_t75" style="width:102.6pt;height:30.6pt" o:ole="">
            <v:imagedata r:id="rId30" o:title=""/>
          </v:shape>
          <o:OLEObject Type="Embed" ProgID="Equation.DSMT4" ShapeID="_x0000_i1035" DrawAspect="Content" ObjectID="_1457259647" r:id="rId31"/>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1960" w:dyaOrig="600">
          <v:shape id="_x0000_i1036" type="#_x0000_t75" style="width:98.4pt;height:30.6pt" o:ole="">
            <v:imagedata r:id="rId32" o:title=""/>
          </v:shape>
          <o:OLEObject Type="Embed" ProgID="Equation.DSMT4" ShapeID="_x0000_i1036" DrawAspect="Content" ObjectID="_1457259648" r:id="rId33"/>
        </w:object>
      </w:r>
    </w:p>
    <w:p w:rsidR="004D6D00" w:rsidRPr="00B52E8C" w:rsidRDefault="004D6D00" w:rsidP="004D6D00">
      <w:pPr>
        <w:spacing w:before="120" w:after="120"/>
        <w:ind w:left="965" w:hanging="245"/>
        <w:rPr>
          <w:sz w:val="22"/>
          <w:szCs w:val="22"/>
        </w:rPr>
      </w:pPr>
      <w:r w:rsidRPr="00B52E8C">
        <w:rPr>
          <w:sz w:val="22"/>
          <w:szCs w:val="22"/>
        </w:rPr>
        <w:tab/>
        <w:t xml:space="preserve">Elasticity = </w:t>
      </w:r>
      <w:r w:rsidRPr="00B52E8C">
        <w:rPr>
          <w:position w:val="-22"/>
          <w:sz w:val="22"/>
          <w:szCs w:val="22"/>
        </w:rPr>
        <w:object w:dxaOrig="1420" w:dyaOrig="580">
          <v:shape id="_x0000_i1037" type="#_x0000_t75" style="width:70.8pt;height:30.6pt" o:ole="">
            <v:imagedata r:id="rId34" o:title=""/>
          </v:shape>
          <o:OLEObject Type="Embed" ProgID="Equation.DSMT4" ShapeID="_x0000_i1037" DrawAspect="Content" ObjectID="_1457259649" r:id="rId35"/>
        </w:object>
      </w:r>
    </w:p>
    <w:p w:rsidR="004D6D00" w:rsidRPr="00B52E8C" w:rsidRDefault="004D6D00" w:rsidP="004D6D00">
      <w:pPr>
        <w:tabs>
          <w:tab w:val="left" w:pos="960"/>
        </w:tabs>
        <w:autoSpaceDE w:val="0"/>
        <w:autoSpaceDN w:val="0"/>
        <w:adjustRightInd w:val="0"/>
        <w:ind w:left="1800" w:hanging="1800"/>
        <w:jc w:val="both"/>
        <w:rPr>
          <w:iCs/>
          <w:sz w:val="22"/>
          <w:szCs w:val="22"/>
        </w:rPr>
      </w:pPr>
      <w:r w:rsidRPr="00B52E8C">
        <w:rPr>
          <w:b/>
          <w:iCs/>
          <w:sz w:val="22"/>
          <w:szCs w:val="22"/>
        </w:rPr>
        <w:t>1.8</w:t>
      </w:r>
      <w:r w:rsidRPr="00B52E8C">
        <w:rPr>
          <w:b/>
          <w:iCs/>
          <w:sz w:val="22"/>
          <w:szCs w:val="22"/>
        </w:rPr>
        <w:tab/>
      </w:r>
      <w:r w:rsidRPr="00B52E8C">
        <w:rPr>
          <w:rFonts w:ascii="Tw Cen MT" w:hAnsi="Tw Cen MT"/>
          <w:b/>
          <w:iCs/>
          <w:szCs w:val="22"/>
        </w:rPr>
        <w:t>Step 1:</w:t>
      </w:r>
      <w:r w:rsidRPr="00B52E8C">
        <w:rPr>
          <w:iCs/>
          <w:sz w:val="22"/>
          <w:szCs w:val="22"/>
        </w:rPr>
        <w:tab/>
        <w:t>Calculate average quantity and average price:</w: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 xml:space="preserve">Average quantity = </w:t>
      </w:r>
      <w:r w:rsidRPr="00B52E8C">
        <w:rPr>
          <w:iCs/>
          <w:position w:val="-22"/>
          <w:sz w:val="22"/>
          <w:szCs w:val="22"/>
        </w:rPr>
        <w:object w:dxaOrig="1900" w:dyaOrig="580">
          <v:shape id="_x0000_i1038" type="#_x0000_t75" style="width:95.4pt;height:30.6pt" o:ole="">
            <v:imagedata r:id="rId36" o:title=""/>
          </v:shape>
          <o:OLEObject Type="Embed" ProgID="Equation.DSMT4" ShapeID="_x0000_i1038" DrawAspect="Content" ObjectID="_1457259650" r:id="rId37"/>
        </w:objec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 xml:space="preserve">Average price = </w:t>
      </w:r>
      <w:r w:rsidRPr="00B52E8C">
        <w:rPr>
          <w:iCs/>
          <w:position w:val="-22"/>
          <w:sz w:val="22"/>
          <w:szCs w:val="22"/>
        </w:rPr>
        <w:object w:dxaOrig="2840" w:dyaOrig="580">
          <v:shape id="_x0000_i1039" type="#_x0000_t75" style="width:142.2pt;height:30.6pt" o:ole="">
            <v:imagedata r:id="rId38" o:title=""/>
          </v:shape>
          <o:OLEObject Type="Embed" ProgID="Equation.DSMT4" ShapeID="_x0000_i1039" DrawAspect="Content" ObjectID="_1457259651" r:id="rId39"/>
        </w:object>
      </w:r>
    </w:p>
    <w:p w:rsidR="004D6D00" w:rsidRPr="00B52E8C" w:rsidRDefault="004D6D00" w:rsidP="004D6D00">
      <w:pPr>
        <w:keepNext/>
        <w:tabs>
          <w:tab w:val="left" w:pos="960"/>
        </w:tabs>
        <w:autoSpaceDE w:val="0"/>
        <w:autoSpaceDN w:val="0"/>
        <w:adjustRightInd w:val="0"/>
        <w:ind w:left="1800" w:hanging="1800"/>
        <w:jc w:val="both"/>
        <w:rPr>
          <w:iCs/>
          <w:sz w:val="22"/>
          <w:szCs w:val="22"/>
        </w:rPr>
      </w:pPr>
      <w:r w:rsidRPr="00B52E8C">
        <w:rPr>
          <w:iCs/>
          <w:sz w:val="22"/>
          <w:szCs w:val="22"/>
        </w:rPr>
        <w:tab/>
      </w:r>
      <w:r w:rsidRPr="00B52E8C">
        <w:rPr>
          <w:rFonts w:ascii="Tw Cen MT" w:hAnsi="Tw Cen MT"/>
          <w:b/>
          <w:iCs/>
          <w:szCs w:val="22"/>
        </w:rPr>
        <w:t>Step 2:</w:t>
      </w:r>
      <w:r w:rsidRPr="00B52E8C">
        <w:rPr>
          <w:iCs/>
          <w:sz w:val="22"/>
          <w:szCs w:val="22"/>
        </w:rPr>
        <w:tab/>
        <w:t>Calculate percentage change in quantity demanded and percentage change price:</w: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 xml:space="preserve">Percentage change in quantity demanded = </w:t>
      </w:r>
      <w:r w:rsidR="000D4177" w:rsidRPr="00B52E8C">
        <w:rPr>
          <w:iCs/>
          <w:position w:val="-26"/>
          <w:sz w:val="22"/>
          <w:szCs w:val="22"/>
        </w:rPr>
        <w:object w:dxaOrig="2439" w:dyaOrig="620">
          <v:shape id="_x0000_i1040" type="#_x0000_t75" style="width:121.2pt;height:31.8pt" o:ole="">
            <v:imagedata r:id="rId40" o:title=""/>
          </v:shape>
          <o:OLEObject Type="Embed" ProgID="Equation.DSMT4" ShapeID="_x0000_i1040" DrawAspect="Content" ObjectID="_1457259652" r:id="rId41"/>
        </w:objec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 xml:space="preserve">Percentage change in price = </w:t>
      </w:r>
      <w:r w:rsidRPr="00B52E8C">
        <w:rPr>
          <w:iCs/>
          <w:position w:val="-4"/>
          <w:sz w:val="22"/>
          <w:szCs w:val="22"/>
        </w:rPr>
        <w:object w:dxaOrig="180" w:dyaOrig="260">
          <v:shape id="_x0000_i1041" type="#_x0000_t75" style="width:9pt;height:13.8pt" o:ole="">
            <v:imagedata r:id="rId42" o:title=""/>
          </v:shape>
          <o:OLEObject Type="Embed" ProgID="Equation.DSMT4" ShapeID="_x0000_i1041" DrawAspect="Content" ObjectID="_1457259653" r:id="rId43"/>
        </w:object>
      </w:r>
      <w:r w:rsidRPr="00B52E8C">
        <w:rPr>
          <w:iCs/>
          <w:position w:val="-26"/>
          <w:sz w:val="22"/>
          <w:szCs w:val="22"/>
        </w:rPr>
        <w:object w:dxaOrig="3000" w:dyaOrig="620">
          <v:shape id="_x0000_i1042" type="#_x0000_t75" style="width:150pt;height:31.8pt" o:ole="">
            <v:imagedata r:id="rId44" o:title=""/>
          </v:shape>
          <o:OLEObject Type="Embed" ProgID="Equation.DSMT4" ShapeID="_x0000_i1042" DrawAspect="Content" ObjectID="_1457259654" r:id="rId45"/>
        </w:object>
      </w:r>
    </w:p>
    <w:p w:rsidR="004D6D00" w:rsidRPr="00B52E8C" w:rsidRDefault="004D6D00" w:rsidP="004D6D00">
      <w:pPr>
        <w:tabs>
          <w:tab w:val="left" w:pos="960"/>
        </w:tabs>
        <w:autoSpaceDE w:val="0"/>
        <w:autoSpaceDN w:val="0"/>
        <w:adjustRightInd w:val="0"/>
        <w:ind w:left="1800" w:hanging="1800"/>
        <w:jc w:val="both"/>
        <w:rPr>
          <w:iCs/>
          <w:sz w:val="22"/>
          <w:szCs w:val="22"/>
        </w:rPr>
      </w:pPr>
      <w:r w:rsidRPr="00B52E8C">
        <w:rPr>
          <w:iCs/>
          <w:sz w:val="22"/>
          <w:szCs w:val="22"/>
        </w:rPr>
        <w:tab/>
      </w:r>
      <w:r w:rsidRPr="00B52E8C">
        <w:rPr>
          <w:rFonts w:ascii="Tw Cen MT" w:hAnsi="Tw Cen MT"/>
          <w:b/>
          <w:iCs/>
          <w:szCs w:val="22"/>
        </w:rPr>
        <w:t>Step 3:</w:t>
      </w:r>
      <w:r w:rsidRPr="00B52E8C">
        <w:rPr>
          <w:iCs/>
          <w:sz w:val="22"/>
          <w:szCs w:val="22"/>
        </w:rPr>
        <w:tab/>
        <w:t>Divide the percentage change in the quantity demanded by the percentage change in price to arrive at the price elasticity for the demand curve:</w: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 xml:space="preserve">Price elasticity of demand = </w:t>
      </w:r>
      <w:r w:rsidRPr="00B52E8C">
        <w:rPr>
          <w:iCs/>
          <w:position w:val="-22"/>
          <w:sz w:val="22"/>
          <w:szCs w:val="22"/>
        </w:rPr>
        <w:object w:dxaOrig="1260" w:dyaOrig="580">
          <v:shape id="_x0000_i1043" type="#_x0000_t75" style="width:63pt;height:30.6pt" o:ole="">
            <v:imagedata r:id="rId46" o:title=""/>
          </v:shape>
          <o:OLEObject Type="Embed" ProgID="Equation.DSMT4" ShapeID="_x0000_i1043" DrawAspect="Content" ObjectID="_1457259655" r:id="rId47"/>
        </w:object>
      </w:r>
    </w:p>
    <w:p w:rsidR="004D6D00" w:rsidRPr="00B52E8C" w:rsidRDefault="004D6D00" w:rsidP="004D6D00">
      <w:pPr>
        <w:tabs>
          <w:tab w:val="left" w:pos="960"/>
        </w:tabs>
        <w:autoSpaceDE w:val="0"/>
        <w:autoSpaceDN w:val="0"/>
        <w:adjustRightInd w:val="0"/>
        <w:spacing w:before="120" w:after="120"/>
        <w:ind w:left="1800"/>
        <w:jc w:val="both"/>
        <w:rPr>
          <w:i/>
          <w:iCs/>
          <w:sz w:val="22"/>
          <w:szCs w:val="22"/>
        </w:rPr>
      </w:pPr>
      <w:r w:rsidRPr="00B52E8C">
        <w:rPr>
          <w:iCs/>
          <w:sz w:val="22"/>
          <w:szCs w:val="22"/>
        </w:rPr>
        <w:t xml:space="preserve">Demand for Pace University is therefore </w:t>
      </w:r>
      <w:r w:rsidRPr="00B52E8C">
        <w:rPr>
          <w:i/>
          <w:iCs/>
          <w:sz w:val="22"/>
          <w:szCs w:val="22"/>
        </w:rPr>
        <w:t>elastic.</w:t>
      </w:r>
    </w:p>
    <w:p w:rsidR="004D6D00" w:rsidRPr="00B52E8C" w:rsidRDefault="004D6D00" w:rsidP="004D6D00">
      <w:pPr>
        <w:tabs>
          <w:tab w:val="left" w:pos="960"/>
        </w:tabs>
        <w:autoSpaceDE w:val="0"/>
        <w:autoSpaceDN w:val="0"/>
        <w:adjustRightInd w:val="0"/>
        <w:spacing w:before="120" w:after="120"/>
        <w:ind w:left="1800"/>
        <w:jc w:val="both"/>
        <w:rPr>
          <w:iCs/>
          <w:sz w:val="22"/>
          <w:szCs w:val="22"/>
        </w:rPr>
      </w:pPr>
      <w:r w:rsidRPr="00B52E8C">
        <w:rPr>
          <w:iCs/>
          <w:sz w:val="22"/>
          <w:szCs w:val="22"/>
        </w:rPr>
        <w:t>Total tuition received in 2006 declined to $33,312,474 from $36,359,219 in 2005.</w:t>
      </w:r>
    </w:p>
    <w:p w:rsidR="004D6D00" w:rsidRPr="00B52E8C" w:rsidRDefault="004D6D00" w:rsidP="007F75F4">
      <w:pPr>
        <w:pStyle w:val="TxtNoHang"/>
      </w:pPr>
      <w:r w:rsidRPr="00B52E8C">
        <w:rPr>
          <w:b/>
        </w:rPr>
        <w:t>1.9</w:t>
      </w:r>
      <w:r w:rsidRPr="00B52E8C">
        <w:tab/>
        <w:t xml:space="preserve">Suppose Ford did cut the price by $1 from $440 to $439 and quantity demanded increased by 1,000 cars from 500,000 to 501,000. The midpoint price would be $439.50 and the midpoint quantity would be 500,500. Then, the percentage change in quantity </w:t>
      </w:r>
      <w:r>
        <w:t xml:space="preserve">would equal: </w:t>
      </w:r>
      <w:r w:rsidR="007F75F4">
        <w:t xml:space="preserve">(1,000/500,500) × 100 = 0.20%. </w:t>
      </w:r>
      <w:r w:rsidRPr="00B52E8C">
        <w:t xml:space="preserve">The percentage change in price </w:t>
      </w:r>
      <w:r>
        <w:t>would equal:</w:t>
      </w:r>
      <w:r w:rsidRPr="00B52E8C">
        <w:t xml:space="preserve"> (–$1/$439.50) × 100 = –0.23%. The price elasticity of demand </w:t>
      </w:r>
      <w:r>
        <w:t>is:</w:t>
      </w:r>
      <w:r w:rsidRPr="00B52E8C">
        <w:t xml:space="preserve"> 0.20%/–0.23% = –0.87. If Ford’s belief about the responsiveness of the quantity demanded for Model </w:t>
      </w:r>
      <w:proofErr w:type="spellStart"/>
      <w:r w:rsidRPr="00B52E8C">
        <w:t>Ts</w:t>
      </w:r>
      <w:proofErr w:type="spellEnd"/>
      <w:r w:rsidRPr="00B52E8C">
        <w:t xml:space="preserve"> to a change in their price was accurate, then the demand for Model </w:t>
      </w:r>
      <w:proofErr w:type="spellStart"/>
      <w:r w:rsidRPr="00B52E8C">
        <w:t>Ts</w:t>
      </w:r>
      <w:proofErr w:type="spellEnd"/>
      <w:r w:rsidRPr="00B52E8C">
        <w:t xml:space="preserve"> was price inelastic.</w:t>
      </w:r>
    </w:p>
    <w:p w:rsidR="004D6D00" w:rsidRPr="00B52E8C" w:rsidRDefault="004D6D00" w:rsidP="007F75F4">
      <w:pPr>
        <w:pStyle w:val="TxtNoHang"/>
      </w:pPr>
      <w:r w:rsidRPr="00B52E8C">
        <w:rPr>
          <w:b/>
        </w:rPr>
        <w:lastRenderedPageBreak/>
        <w:t>1.10</w:t>
      </w:r>
      <w:r w:rsidRPr="00B52E8C">
        <w:tab/>
        <w:t>At a higher price, quantity demanded will decrease, so the total revenue (price × quantity sold) will still be less than the total cost. Only in the very unlikely case where the demand for the magazine is perfectly inelastic would the publisher’s analysis be correct.</w:t>
      </w:r>
    </w:p>
    <w:p w:rsidR="004D6D00" w:rsidRPr="00B52E8C" w:rsidRDefault="004D6D00" w:rsidP="004D6D00">
      <w:pPr>
        <w:autoSpaceDE w:val="0"/>
        <w:autoSpaceDN w:val="0"/>
        <w:adjustRightInd w:val="0"/>
        <w:spacing w:before="240"/>
        <w:jc w:val="both"/>
        <w:rPr>
          <w:iCs/>
          <w:sz w:val="22"/>
          <w:szCs w:val="22"/>
        </w:rPr>
      </w:pPr>
    </w:p>
    <w:tbl>
      <w:tblPr>
        <w:tblW w:w="9360" w:type="dxa"/>
        <w:tblBorders>
          <w:top w:val="single" w:sz="18" w:space="0" w:color="808080"/>
        </w:tblBorders>
        <w:tblLook w:val="01E0" w:firstRow="1" w:lastRow="1" w:firstColumn="1" w:lastColumn="1" w:noHBand="0" w:noVBand="0"/>
      </w:tblPr>
      <w:tblGrid>
        <w:gridCol w:w="720"/>
        <w:gridCol w:w="8640"/>
      </w:tblGrid>
      <w:tr w:rsidR="004D6D00" w:rsidRPr="00B52E8C" w:rsidTr="00EF41E7">
        <w:trPr>
          <w:trHeight w:val="566"/>
        </w:trPr>
        <w:tc>
          <w:tcPr>
            <w:tcW w:w="720" w:type="dxa"/>
            <w:shd w:val="solid" w:color="auto" w:fill="auto"/>
            <w:tcMar>
              <w:left w:w="0" w:type="dxa"/>
              <w:right w:w="0" w:type="dxa"/>
            </w:tcMar>
            <w:vAlign w:val="center"/>
          </w:tcPr>
          <w:p w:rsidR="004D6D00" w:rsidRPr="00B52E8C" w:rsidRDefault="004D6D00" w:rsidP="00EF41E7">
            <w:pPr>
              <w:jc w:val="center"/>
              <w:rPr>
                <w:b/>
                <w:sz w:val="28"/>
                <w:szCs w:val="28"/>
              </w:rPr>
            </w:pPr>
            <w:r w:rsidRPr="00B52E8C">
              <w:rPr>
                <w:b/>
                <w:sz w:val="28"/>
                <w:szCs w:val="28"/>
              </w:rPr>
              <w:t>6.2</w:t>
            </w:r>
          </w:p>
        </w:tc>
        <w:tc>
          <w:tcPr>
            <w:tcW w:w="8640" w:type="dxa"/>
            <w:tcMar>
              <w:left w:w="115" w:type="dxa"/>
              <w:right w:w="0" w:type="dxa"/>
            </w:tcMar>
          </w:tcPr>
          <w:p w:rsidR="004D6D00" w:rsidRPr="00B52E8C" w:rsidRDefault="004D6D00" w:rsidP="00EF41E7">
            <w:pPr>
              <w:keepNext/>
              <w:rPr>
                <w:rFonts w:ascii="Tw Cen MT" w:hAnsi="Tw Cen MT"/>
                <w:b/>
                <w:color w:val="000000"/>
                <w:sz w:val="28"/>
                <w:szCs w:val="48"/>
              </w:rPr>
            </w:pPr>
            <w:r w:rsidRPr="00B52E8C">
              <w:rPr>
                <w:rFonts w:ascii="Tw Cen MT" w:hAnsi="Tw Cen MT"/>
                <w:b/>
                <w:color w:val="000000"/>
                <w:sz w:val="28"/>
                <w:szCs w:val="48"/>
              </w:rPr>
              <w:t xml:space="preserve">The Determinants of the Price Elasticity of Demand </w:t>
            </w:r>
          </w:p>
          <w:p w:rsidR="004D6D00" w:rsidRPr="00B52E8C" w:rsidRDefault="004D6D00" w:rsidP="00EF41E7">
            <w:pPr>
              <w:keepNext/>
              <w:rPr>
                <w:rFonts w:ascii="Tw Cen MT" w:hAnsi="Tw Cen MT"/>
                <w:b/>
                <w:color w:val="000000"/>
                <w:sz w:val="28"/>
                <w:szCs w:val="48"/>
              </w:rPr>
            </w:pPr>
            <w:r w:rsidRPr="00B52E8C">
              <w:rPr>
                <w:rFonts w:ascii="Tw Cen MT" w:hAnsi="Tw Cen MT"/>
              </w:rPr>
              <w:t>Learning Objective:</w:t>
            </w:r>
            <w:r w:rsidRPr="00B52E8C">
              <w:rPr>
                <w:rFonts w:ascii="Tw Cen MT" w:hAnsi="Tw Cen MT"/>
                <w:b/>
              </w:rPr>
              <w:t xml:space="preserve"> </w:t>
            </w:r>
            <w:r w:rsidRPr="00B52E8C">
              <w:rPr>
                <w:rFonts w:ascii="Tw Cen MT" w:hAnsi="Tw Cen MT"/>
              </w:rPr>
              <w:t>Understand the determinants of the price elasticity of demand.</w:t>
            </w:r>
          </w:p>
        </w:tc>
      </w:tr>
    </w:tbl>
    <w:p w:rsidR="004D6D00" w:rsidRPr="00B52E8C" w:rsidRDefault="004D6D00" w:rsidP="004D6D00">
      <w:pPr>
        <w:keepNext/>
        <w:spacing w:before="240"/>
        <w:rPr>
          <w:rFonts w:ascii="Tw Cen MT" w:hAnsi="Tw Cen MT"/>
          <w:sz w:val="28"/>
          <w:szCs w:val="28"/>
        </w:rPr>
      </w:pPr>
      <w:r w:rsidRPr="00B52E8C">
        <w:rPr>
          <w:rFonts w:ascii="Tw Cen MT" w:hAnsi="Tw Cen MT"/>
          <w:sz w:val="28"/>
          <w:szCs w:val="28"/>
        </w:rPr>
        <w:t>Review Questions</w:t>
      </w:r>
    </w:p>
    <w:p w:rsidR="004D6D00" w:rsidRPr="00B52E8C" w:rsidRDefault="004D6D00" w:rsidP="006012A9">
      <w:pPr>
        <w:pStyle w:val="TxtNoHang"/>
      </w:pPr>
      <w:r w:rsidRPr="00B52E8C">
        <w:rPr>
          <w:b/>
        </w:rPr>
        <w:t>2.1</w:t>
      </w:r>
      <w:r w:rsidRPr="00B52E8C">
        <w:tab/>
        <w:t xml:space="preserve">The demand for most agricultural goods is inelastic. Food is a necessity, and the demand for necessities tends to be less elastic than the demand for luxuries. </w:t>
      </w:r>
    </w:p>
    <w:p w:rsidR="004D6D00" w:rsidRPr="00B52E8C" w:rsidRDefault="004D6D00" w:rsidP="006012A9">
      <w:pPr>
        <w:pStyle w:val="TxtNoHang"/>
      </w:pPr>
      <w:r w:rsidRPr="00B52E8C">
        <w:rPr>
          <w:b/>
        </w:rPr>
        <w:t>2.2</w:t>
      </w:r>
      <w:r w:rsidRPr="00B52E8C">
        <w:tab/>
        <w:t xml:space="preserve">The most important determinant of the price elasticity of demand is usually the availability of substitutes for the product. If there are </w:t>
      </w:r>
      <w:r w:rsidR="006C1F64">
        <w:t>close</w:t>
      </w:r>
      <w:r w:rsidR="006C1F64" w:rsidRPr="00B52E8C">
        <w:t xml:space="preserve"> </w:t>
      </w:r>
      <w:r w:rsidRPr="00B52E8C">
        <w:t xml:space="preserve">substitutes, elasticity will be high because people can switch to </w:t>
      </w:r>
      <w:r w:rsidR="006C1F64">
        <w:t xml:space="preserve">buying </w:t>
      </w:r>
      <w:r w:rsidRPr="00B52E8C">
        <w:t>another good as the product’s price rises. Other factors determining the price elasticity of demand for a product include the passage of time, whether the good is a necessity or a luxury, how narrowly the market for the good is defined, and the share of the good in the consumer’s budget.</w:t>
      </w:r>
    </w:p>
    <w:p w:rsidR="004D6D00" w:rsidRPr="00B52E8C" w:rsidRDefault="004D6D00" w:rsidP="006012A9">
      <w:pPr>
        <w:pStyle w:val="H2"/>
      </w:pPr>
      <w:r>
        <w:t>Problems and Applications</w:t>
      </w:r>
    </w:p>
    <w:p w:rsidR="004D6D00" w:rsidRPr="00B52E8C" w:rsidRDefault="004D6D00" w:rsidP="006012A9">
      <w:pPr>
        <w:pStyle w:val="TxtNoHang"/>
      </w:pPr>
      <w:r w:rsidRPr="00B52E8C">
        <w:rPr>
          <w:b/>
        </w:rPr>
        <w:t>2.3</w:t>
      </w:r>
      <w:r w:rsidRPr="00B52E8C">
        <w:tab/>
        <w:t>Milk (a) and prescription medicine (d) are likely to be price inelastic due to lack of substitutes, but frozen cheese pizza (b) and cola (c) are likely to be price elastic because they have good substitutes</w:t>
      </w:r>
      <w:r>
        <w:t xml:space="preserve">, though we would expect a more narrowly defined product, such as Coca-Cola, to be more elastic than </w:t>
      </w:r>
      <w:r w:rsidR="00DB4696">
        <w:t xml:space="preserve">a broadly defined product such as </w:t>
      </w:r>
      <w:r>
        <w:t>cola.</w:t>
      </w:r>
    </w:p>
    <w:p w:rsidR="004D6D00" w:rsidRPr="006012A9" w:rsidRDefault="004D6D00" w:rsidP="006012A9">
      <w:pPr>
        <w:pStyle w:val="TxtNoHang"/>
        <w:rPr>
          <w:b/>
        </w:rPr>
      </w:pPr>
      <w:r w:rsidRPr="00B52E8C">
        <w:rPr>
          <w:b/>
        </w:rPr>
        <w:t xml:space="preserve">2.4 </w:t>
      </w:r>
      <w:r w:rsidRPr="00B52E8C">
        <w:rPr>
          <w:b/>
        </w:rPr>
        <w:tab/>
      </w:r>
      <w:r w:rsidRPr="00B52E8C">
        <w:t xml:space="preserve">The more narrowly a market is </w:t>
      </w:r>
      <w:proofErr w:type="gramStart"/>
      <w:r w:rsidRPr="00B52E8C">
        <w:t>defined,</w:t>
      </w:r>
      <w:proofErr w:type="gramEnd"/>
      <w:r w:rsidRPr="00B52E8C">
        <w:t xml:space="preserve"> the more elastic demand will be, because more substitutes are available. The price elasticity of Coca-Cola (or any specific brand of soda) will be higher than for soda as a product because there are more substitutes available for a specific product like Coca-Cola than there are for a product category like soda</w:t>
      </w:r>
      <w:r w:rsidRPr="00B52E8C">
        <w:rPr>
          <w:b/>
        </w:rPr>
        <w:t>.</w:t>
      </w:r>
    </w:p>
    <w:p w:rsidR="004D6D00" w:rsidRDefault="004D6D00" w:rsidP="006012A9">
      <w:pPr>
        <w:pStyle w:val="TxtNoHang"/>
        <w:rPr>
          <w:rFonts w:eastAsia="Calibri"/>
        </w:rPr>
      </w:pPr>
      <w:r w:rsidRPr="00B52E8C">
        <w:rPr>
          <w:rFonts w:eastAsia="Calibri"/>
          <w:b/>
        </w:rPr>
        <w:t>2.5</w:t>
      </w:r>
      <w:r w:rsidRPr="00B52E8C">
        <w:rPr>
          <w:rFonts w:ascii="Calibri" w:eastAsia="Calibri" w:hAnsi="Calibri"/>
        </w:rPr>
        <w:tab/>
      </w:r>
      <w:r w:rsidRPr="00B52E8C">
        <w:rPr>
          <w:rFonts w:eastAsia="Calibri"/>
        </w:rPr>
        <w:t xml:space="preserve"> It usually takes consumers some time to adjust their buying habits when prices change. The more time passes, the more elastic the demand for a product becomes. </w:t>
      </w:r>
      <w:r w:rsidR="0014099E">
        <w:rPr>
          <w:rFonts w:eastAsia="Calibri"/>
        </w:rPr>
        <w:t>In the case of oil prices, a good part of the demand is driven by the demand for gasoline.</w:t>
      </w:r>
      <w:r w:rsidR="009555F9">
        <w:rPr>
          <w:rFonts w:eastAsia="Calibri"/>
        </w:rPr>
        <w:t xml:space="preserve"> </w:t>
      </w:r>
      <w:r w:rsidR="0014099E">
        <w:rPr>
          <w:rFonts w:eastAsia="Calibri"/>
        </w:rPr>
        <w:t>Consumers are slow to react to changes in gasoline prices because doing so often involves buying new cars, moving closer (or further away) from work, and so on.</w:t>
      </w:r>
    </w:p>
    <w:p w:rsidR="004D6D00" w:rsidRPr="00244C0E" w:rsidRDefault="004D6D00" w:rsidP="006012A9">
      <w:pPr>
        <w:pStyle w:val="TxtNoHang"/>
      </w:pPr>
      <w:r>
        <w:rPr>
          <w:b/>
        </w:rPr>
        <w:t>2.6</w:t>
      </w:r>
      <w:r w:rsidR="006012A9">
        <w:rPr>
          <w:b/>
        </w:rPr>
        <w:tab/>
      </w:r>
      <w:r w:rsidRPr="00244C0E">
        <w:t>As the gas mileage of conventional gasoline-powered cars increases, the demand for green</w:t>
      </w:r>
      <w:r>
        <w:t xml:space="preserve"> </w:t>
      </w:r>
      <w:r w:rsidRPr="00244C0E">
        <w:t>cars is like</w:t>
      </w:r>
      <w:r>
        <w:t>ly to decrease.</w:t>
      </w:r>
      <w:r w:rsidR="009555F9">
        <w:t xml:space="preserve"> </w:t>
      </w:r>
      <w:r w:rsidR="0001393B">
        <w:t>Because</w:t>
      </w:r>
      <w:r w:rsidR="0001393B" w:rsidRPr="00244C0E">
        <w:t xml:space="preserve"> </w:t>
      </w:r>
      <w:r w:rsidRPr="00244C0E">
        <w:t>green cars generally are more expensive, many consumers will buy conventional gasoline-powered cars if the gas mileage is</w:t>
      </w:r>
      <w:r>
        <w:t xml:space="preserve"> </w:t>
      </w:r>
      <w:r w:rsidRPr="00244C0E">
        <w:t>comparable.</w:t>
      </w:r>
      <w:r w:rsidR="009555F9">
        <w:t xml:space="preserve"> </w:t>
      </w:r>
      <w:r w:rsidRPr="00244C0E">
        <w:t xml:space="preserve">So the availability of a substitute makes the demand for green cars more </w:t>
      </w:r>
      <w:r w:rsidR="0001393B">
        <w:t xml:space="preserve">price </w:t>
      </w:r>
      <w:r w:rsidRPr="00244C0E">
        <w:t>elastic.</w:t>
      </w:r>
      <w:r w:rsidR="009555F9">
        <w:t xml:space="preserve"> </w:t>
      </w:r>
      <w:r w:rsidRPr="00244C0E">
        <w:t xml:space="preserve"> </w:t>
      </w:r>
    </w:p>
    <w:p w:rsidR="004D6D00" w:rsidRPr="00B52E8C" w:rsidRDefault="004D6D00" w:rsidP="006012A9">
      <w:pPr>
        <w:pStyle w:val="TxtNoHangFirst"/>
        <w:rPr>
          <w:rFonts w:eastAsia="Calibri"/>
        </w:rPr>
      </w:pPr>
      <w:r w:rsidRPr="00B52E8C">
        <w:rPr>
          <w:rFonts w:eastAsia="Calibri"/>
          <w:b/>
        </w:rPr>
        <w:t>2.7</w:t>
      </w:r>
      <w:r w:rsidRPr="00B52E8C">
        <w:rPr>
          <w:rFonts w:eastAsia="Calibri"/>
        </w:rPr>
        <w:t xml:space="preserve"> </w:t>
      </w:r>
      <w:r w:rsidRPr="00B52E8C">
        <w:rPr>
          <w:rFonts w:eastAsia="Calibri"/>
        </w:rPr>
        <w:tab/>
      </w:r>
      <w:proofErr w:type="gramStart"/>
      <w:r w:rsidRPr="00B52E8C">
        <w:rPr>
          <w:rFonts w:eastAsia="Calibri"/>
          <w:b/>
        </w:rPr>
        <w:t>a</w:t>
      </w:r>
      <w:proofErr w:type="gramEnd"/>
      <w:r w:rsidRPr="00B52E8C">
        <w:rPr>
          <w:rFonts w:eastAsia="Calibri"/>
          <w:b/>
        </w:rPr>
        <w:t>.</w:t>
      </w:r>
      <w:r w:rsidRPr="00B52E8C">
        <w:rPr>
          <w:rFonts w:eastAsia="Calibri"/>
        </w:rPr>
        <w:tab/>
        <w:t xml:space="preserve">We can’t know with certainty from the information given whether in this case demand will be elastic or inelastic. We can say, though, that with a normal downward-sloping demand curve, the quantity demanded is lower at a price of $25 than at a price of $12. Along such demand curves, elasticity is not constant at every point. When the price is high and the quantity demanded is low, demand is more likely to be elastic. So we would expect the demand by visitors in private, noncommercial vehicles to be elastic. </w:t>
      </w:r>
      <w:r>
        <w:rPr>
          <w:rFonts w:eastAsia="Calibri"/>
        </w:rPr>
        <w:t>Of course, $25 might be such a small share of a typical household’s budget that, overall, the demand might be inelastic.</w:t>
      </w:r>
    </w:p>
    <w:p w:rsidR="004D6D00" w:rsidRPr="00B52E8C" w:rsidRDefault="004D6D00" w:rsidP="00EF1329">
      <w:pPr>
        <w:pStyle w:val="TxtNoHangNLA"/>
      </w:pPr>
      <w:r w:rsidRPr="00B52E8C">
        <w:rPr>
          <w:b/>
        </w:rPr>
        <w:lastRenderedPageBreak/>
        <w:tab/>
        <w:t>b.</w:t>
      </w:r>
      <w:r w:rsidRPr="00B52E8C">
        <w:tab/>
        <w:t>Once again, we can’t answer this question with certainty from the information given. But with a normal downward-sloping demand curve, the quantity demanded is lower at a price of $25 than at a price of $12. Along such demand curves, elasticity is not constant at every point. When the price is high and the quantity demanded is low, demand is more likely to be elastic. So we would expect the demand by visitors in private, noncommercial vehicles to have the largest price elasticity of demand.</w:t>
      </w:r>
      <w:r w:rsidR="009555F9">
        <w:t xml:space="preserve"> </w:t>
      </w:r>
      <w:r w:rsidRPr="00B52E8C">
        <w:t>By similar reasoning, when the price is low and the quantity demanded is high, the demand is more likely to be inelastic. So we would expect the demand by visitors on foot, bikes, and skis to have the smallest price elasticity of demand.</w:t>
      </w:r>
    </w:p>
    <w:p w:rsidR="004D6D00" w:rsidRPr="00B52E8C" w:rsidRDefault="004D6D00" w:rsidP="004D6D00">
      <w:pPr>
        <w:autoSpaceDE w:val="0"/>
        <w:autoSpaceDN w:val="0"/>
        <w:adjustRightInd w:val="0"/>
        <w:spacing w:before="240"/>
        <w:jc w:val="both"/>
        <w:rPr>
          <w:b/>
          <w:iCs/>
          <w:sz w:val="22"/>
          <w:szCs w:val="22"/>
        </w:rPr>
      </w:pPr>
    </w:p>
    <w:tbl>
      <w:tblPr>
        <w:tblW w:w="9360" w:type="dxa"/>
        <w:tblLook w:val="01E0" w:firstRow="1" w:lastRow="1" w:firstColumn="1" w:lastColumn="1" w:noHBand="0" w:noVBand="0"/>
      </w:tblPr>
      <w:tblGrid>
        <w:gridCol w:w="720"/>
        <w:gridCol w:w="8640"/>
      </w:tblGrid>
      <w:tr w:rsidR="004D6D00" w:rsidRPr="00B52E8C" w:rsidTr="00EF41E7">
        <w:trPr>
          <w:trHeight w:val="547"/>
        </w:trPr>
        <w:tc>
          <w:tcPr>
            <w:tcW w:w="720" w:type="dxa"/>
            <w:tcBorders>
              <w:top w:val="single" w:sz="18" w:space="0" w:color="808080"/>
            </w:tcBorders>
            <w:shd w:val="solid" w:color="auto" w:fill="auto"/>
            <w:tcMar>
              <w:left w:w="0" w:type="dxa"/>
              <w:right w:w="0" w:type="dxa"/>
            </w:tcMar>
            <w:vAlign w:val="center"/>
          </w:tcPr>
          <w:p w:rsidR="004D6D00" w:rsidRPr="00B52E8C" w:rsidRDefault="004D6D00" w:rsidP="00EF41E7">
            <w:pPr>
              <w:jc w:val="center"/>
              <w:rPr>
                <w:b/>
                <w:sz w:val="28"/>
                <w:szCs w:val="28"/>
              </w:rPr>
            </w:pPr>
            <w:r w:rsidRPr="00B52E8C">
              <w:rPr>
                <w:b/>
                <w:sz w:val="28"/>
                <w:szCs w:val="28"/>
              </w:rPr>
              <w:t>6.3</w:t>
            </w:r>
          </w:p>
        </w:tc>
        <w:tc>
          <w:tcPr>
            <w:tcW w:w="8640" w:type="dxa"/>
            <w:vMerge w:val="restart"/>
            <w:tcBorders>
              <w:top w:val="single" w:sz="18" w:space="0" w:color="808080"/>
            </w:tcBorders>
            <w:tcMar>
              <w:left w:w="115" w:type="dxa"/>
              <w:right w:w="0" w:type="dxa"/>
            </w:tcMar>
          </w:tcPr>
          <w:p w:rsidR="004D6D00" w:rsidRPr="00B52E8C" w:rsidRDefault="004D6D00" w:rsidP="00EF41E7">
            <w:pPr>
              <w:keepNext/>
              <w:rPr>
                <w:rFonts w:ascii="Tw Cen MT" w:hAnsi="Tw Cen MT"/>
                <w:b/>
                <w:color w:val="000000"/>
                <w:sz w:val="28"/>
                <w:szCs w:val="48"/>
              </w:rPr>
            </w:pPr>
            <w:r w:rsidRPr="00B52E8C">
              <w:rPr>
                <w:rFonts w:ascii="Tw Cen MT" w:hAnsi="Tw Cen MT"/>
                <w:b/>
                <w:color w:val="000000"/>
                <w:sz w:val="28"/>
                <w:szCs w:val="48"/>
              </w:rPr>
              <w:t xml:space="preserve">The Relationship between Price Elasticity of Demand and Total </w:t>
            </w:r>
            <w:r w:rsidRPr="00B52E8C">
              <w:rPr>
                <w:rFonts w:ascii="Tw Cen MT" w:hAnsi="Tw Cen MT"/>
                <w:b/>
                <w:color w:val="000000"/>
                <w:sz w:val="28"/>
                <w:szCs w:val="48"/>
              </w:rPr>
              <w:br/>
              <w:t>Revenue</w:t>
            </w:r>
          </w:p>
          <w:p w:rsidR="004D6D00" w:rsidRPr="00B52E8C" w:rsidRDefault="004D6D00" w:rsidP="00EF41E7">
            <w:pPr>
              <w:keepNext/>
              <w:spacing w:after="240"/>
              <w:rPr>
                <w:rFonts w:ascii="Tw Cen MT" w:hAnsi="Tw Cen MT"/>
                <w:b/>
                <w:color w:val="000000"/>
                <w:sz w:val="28"/>
                <w:szCs w:val="48"/>
              </w:rPr>
            </w:pPr>
            <w:r w:rsidRPr="00B52E8C">
              <w:rPr>
                <w:rFonts w:ascii="Tw Cen MT" w:hAnsi="Tw Cen MT"/>
              </w:rPr>
              <w:t>Learning Objective:</w:t>
            </w:r>
            <w:r w:rsidRPr="00B52E8C">
              <w:rPr>
                <w:rFonts w:ascii="Tw Cen MT" w:hAnsi="Tw Cen MT"/>
                <w:b/>
              </w:rPr>
              <w:t xml:space="preserve"> </w:t>
            </w:r>
            <w:r w:rsidRPr="00B52E8C">
              <w:rPr>
                <w:rFonts w:ascii="Tw Cen MT" w:hAnsi="Tw Cen MT"/>
              </w:rPr>
              <w:t>Understand the relationship between the price elasticity of demand and total revenue.</w:t>
            </w:r>
          </w:p>
        </w:tc>
      </w:tr>
      <w:tr w:rsidR="004D6D00" w:rsidRPr="00B52E8C" w:rsidTr="00EF41E7">
        <w:trPr>
          <w:trHeight w:val="612"/>
        </w:trPr>
        <w:tc>
          <w:tcPr>
            <w:tcW w:w="720" w:type="dxa"/>
            <w:shd w:val="clear" w:color="auto" w:fill="auto"/>
            <w:tcMar>
              <w:left w:w="115" w:type="dxa"/>
              <w:right w:w="0" w:type="dxa"/>
            </w:tcMar>
          </w:tcPr>
          <w:p w:rsidR="004D6D00" w:rsidRPr="00B52E8C" w:rsidRDefault="004D6D00" w:rsidP="00EF41E7">
            <w:pPr>
              <w:keepNext/>
              <w:spacing w:after="240"/>
              <w:rPr>
                <w:rFonts w:ascii="Tw Cen MT" w:hAnsi="Tw Cen MT"/>
              </w:rPr>
            </w:pPr>
          </w:p>
        </w:tc>
        <w:tc>
          <w:tcPr>
            <w:tcW w:w="8640" w:type="dxa"/>
            <w:vMerge/>
            <w:tcMar>
              <w:left w:w="115" w:type="dxa"/>
              <w:right w:w="0" w:type="dxa"/>
            </w:tcMar>
          </w:tcPr>
          <w:p w:rsidR="004D6D00" w:rsidRPr="00B52E8C" w:rsidRDefault="004D6D00" w:rsidP="00EF41E7">
            <w:pPr>
              <w:keepNext/>
              <w:spacing w:after="240"/>
              <w:rPr>
                <w:rFonts w:ascii="Tw Cen MT" w:hAnsi="Tw Cen MT"/>
              </w:rPr>
            </w:pPr>
          </w:p>
        </w:tc>
      </w:tr>
    </w:tbl>
    <w:p w:rsidR="004D6D00" w:rsidRPr="00B52E8C" w:rsidRDefault="004D6D00" w:rsidP="004D6D00">
      <w:pPr>
        <w:keepNext/>
        <w:rPr>
          <w:rFonts w:ascii="Tw Cen MT" w:hAnsi="Tw Cen MT"/>
          <w:sz w:val="28"/>
          <w:szCs w:val="28"/>
        </w:rPr>
      </w:pPr>
      <w:r w:rsidRPr="00B52E8C">
        <w:rPr>
          <w:rFonts w:ascii="Tw Cen MT" w:hAnsi="Tw Cen MT"/>
          <w:sz w:val="28"/>
          <w:szCs w:val="28"/>
        </w:rPr>
        <w:t>Review Questions</w:t>
      </w:r>
    </w:p>
    <w:p w:rsidR="004D6D00" w:rsidRPr="00B52E8C" w:rsidRDefault="004D6D00" w:rsidP="002B4A8C">
      <w:pPr>
        <w:pStyle w:val="TxtNoHang"/>
      </w:pPr>
      <w:r w:rsidRPr="00B52E8C">
        <w:rPr>
          <w:b/>
        </w:rPr>
        <w:t>3.1</w:t>
      </w:r>
      <w:r w:rsidRPr="00B52E8C">
        <w:tab/>
        <w:t>If demand is inelastic, an increase in price will increase revenue because the price will increase proportionally more than the quantity sold will decrease.</w:t>
      </w:r>
    </w:p>
    <w:p w:rsidR="004D6D00" w:rsidRPr="00B52E8C" w:rsidRDefault="004D6D00" w:rsidP="002B4A8C">
      <w:pPr>
        <w:pStyle w:val="TxtNoHang"/>
      </w:pPr>
      <w:r w:rsidRPr="00B52E8C">
        <w:rPr>
          <w:b/>
        </w:rPr>
        <w:t>3.2</w:t>
      </w:r>
      <w:r w:rsidRPr="00B52E8C">
        <w:tab/>
        <w:t>If revenue increases when price falls, then demand must be elastic.</w:t>
      </w:r>
    </w:p>
    <w:p w:rsidR="004D6D00" w:rsidRPr="00B52E8C" w:rsidRDefault="004D6D00" w:rsidP="004D6D00">
      <w:pPr>
        <w:keepNext/>
        <w:spacing w:before="240"/>
        <w:rPr>
          <w:rFonts w:ascii="Tw Cen MT" w:hAnsi="Tw Cen MT"/>
          <w:sz w:val="28"/>
          <w:szCs w:val="28"/>
        </w:rPr>
      </w:pPr>
      <w:r w:rsidRPr="00B52E8C">
        <w:rPr>
          <w:rFonts w:ascii="Tw Cen MT" w:hAnsi="Tw Cen MT"/>
          <w:sz w:val="28"/>
          <w:szCs w:val="28"/>
        </w:rPr>
        <w:t>Problems and Applications</w:t>
      </w:r>
    </w:p>
    <w:p w:rsidR="004D6D00" w:rsidRPr="00433831" w:rsidRDefault="004D6D00" w:rsidP="002B4A8C">
      <w:pPr>
        <w:pStyle w:val="TxtNoHang"/>
      </w:pPr>
      <w:r>
        <w:rPr>
          <w:b/>
        </w:rPr>
        <w:t>3.3</w:t>
      </w:r>
      <w:r w:rsidR="002B4A8C">
        <w:rPr>
          <w:b/>
        </w:rPr>
        <w:tab/>
      </w:r>
      <w:r w:rsidRPr="00433831">
        <w:t>The larger the share of a good in an average consumer’s budget, the more elastic demand is.</w:t>
      </w:r>
      <w:r w:rsidR="009555F9">
        <w:t xml:space="preserve"> </w:t>
      </w:r>
      <w:r w:rsidRPr="00433831">
        <w:t>So the price elasticity of demand would likely be greater if consumers spend</w:t>
      </w:r>
      <w:r>
        <w:t xml:space="preserve"> </w:t>
      </w:r>
      <w:r w:rsidRPr="00433831">
        <w:t>8 percent of their incomes on gasoline rather than 4 percent.</w:t>
      </w:r>
    </w:p>
    <w:p w:rsidR="004D6D00" w:rsidRPr="00B52E8C" w:rsidRDefault="004D6D00" w:rsidP="002B4A8C">
      <w:pPr>
        <w:pStyle w:val="TxtNoHang"/>
      </w:pPr>
      <w:r w:rsidRPr="00B52E8C">
        <w:rPr>
          <w:b/>
        </w:rPr>
        <w:t>3.</w:t>
      </w:r>
      <w:r>
        <w:rPr>
          <w:b/>
        </w:rPr>
        <w:t>4</w:t>
      </w:r>
      <w:r w:rsidRPr="00B52E8C">
        <w:tab/>
        <w:t>Elasticity = (percentage change in quantity/percentage change in price). The article states that consumption decreases by 3 to 5 percent in response to a 10 percent increase in price, so the range of elasticity is: (−3/10) = −0.3 to (−5/10) = −0.5. Demand for cigarettes is inelastic because the elasticity values computed are both less than 1 in absolute value. Because demand is inelastic, if price increases, revenue will also increase.</w:t>
      </w:r>
    </w:p>
    <w:p w:rsidR="004D6D00" w:rsidRPr="00B52E8C" w:rsidRDefault="004D6D00" w:rsidP="002B4A8C">
      <w:pPr>
        <w:pStyle w:val="TxtNoHang"/>
      </w:pPr>
      <w:r w:rsidRPr="00B52E8C">
        <w:rPr>
          <w:b/>
        </w:rPr>
        <w:t>3.</w:t>
      </w:r>
      <w:r>
        <w:rPr>
          <w:b/>
        </w:rPr>
        <w:t>5</w:t>
      </w:r>
      <w:r w:rsidRPr="00B52E8C">
        <w:tab/>
        <w:t>The Port Authority is assuming that an increase in tolls will increase the total amount collected, so they must be assuming that demand is inelastic. The Port Authority might have reasoned that the demand for using bridges and tunnels to cross the Hudson River was inelastic because commuting is more of a necessity than a luxury, and for many commuters</w:t>
      </w:r>
      <w:r w:rsidR="000D4177">
        <w:t>,</w:t>
      </w:r>
      <w:r w:rsidRPr="00B52E8C">
        <w:t xml:space="preserve"> there may not be any good substitutes.</w:t>
      </w:r>
      <w:r w:rsidR="009555F9">
        <w:t xml:space="preserve"> </w: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b/>
          <w:iCs/>
          <w:sz w:val="22"/>
          <w:szCs w:val="22"/>
        </w:rPr>
        <w:t>3.</w:t>
      </w:r>
      <w:r>
        <w:rPr>
          <w:b/>
          <w:iCs/>
          <w:sz w:val="22"/>
          <w:szCs w:val="22"/>
        </w:rPr>
        <w:t>6</w:t>
      </w:r>
      <w:r w:rsidRPr="00B52E8C">
        <w:rPr>
          <w:iCs/>
          <w:sz w:val="22"/>
          <w:szCs w:val="22"/>
        </w:rPr>
        <w:tab/>
      </w:r>
      <w:proofErr w:type="gramStart"/>
      <w:r w:rsidRPr="00B52E8C">
        <w:rPr>
          <w:b/>
          <w:iCs/>
          <w:sz w:val="22"/>
          <w:szCs w:val="22"/>
        </w:rPr>
        <w:t>a</w:t>
      </w:r>
      <w:proofErr w:type="gramEnd"/>
      <w:r w:rsidRPr="00B52E8C">
        <w:rPr>
          <w:b/>
          <w:iCs/>
          <w:sz w:val="22"/>
          <w:szCs w:val="22"/>
        </w:rPr>
        <w:t>.</w:t>
      </w:r>
      <w:r w:rsidRPr="00B52E8C">
        <w:rPr>
          <w:iCs/>
          <w:sz w:val="22"/>
          <w:szCs w:val="22"/>
        </w:rPr>
        <w:tab/>
        <w:t xml:space="preserve">We can calculate the price elasticity along </w:t>
      </w:r>
      <w:r w:rsidRPr="00B52E8C">
        <w:rPr>
          <w:i/>
          <w:iCs/>
          <w:sz w:val="22"/>
          <w:szCs w:val="22"/>
        </w:rPr>
        <w:t>D</w:t>
      </w:r>
      <w:r w:rsidRPr="00B52E8C">
        <w:rPr>
          <w:iCs/>
          <w:sz w:val="22"/>
          <w:szCs w:val="22"/>
          <w:vertAlign w:val="subscript"/>
        </w:rPr>
        <w:t>1</w:t>
      </w:r>
      <w:r w:rsidRPr="00B52E8C">
        <w:rPr>
          <w:iCs/>
          <w:sz w:val="22"/>
          <w:szCs w:val="22"/>
        </w:rPr>
        <w:t xml:space="preserve"> between points </w:t>
      </w:r>
      <w:r w:rsidRPr="00B52E8C">
        <w:rPr>
          <w:i/>
          <w:iCs/>
          <w:sz w:val="22"/>
          <w:szCs w:val="22"/>
        </w:rPr>
        <w:t>A</w:t>
      </w:r>
      <w:r w:rsidRPr="00B52E8C">
        <w:rPr>
          <w:iCs/>
          <w:sz w:val="22"/>
          <w:szCs w:val="22"/>
        </w:rPr>
        <w:t xml:space="preserve"> and </w:t>
      </w:r>
      <w:r w:rsidRPr="00B52E8C">
        <w:rPr>
          <w:i/>
          <w:iCs/>
          <w:sz w:val="22"/>
          <w:szCs w:val="22"/>
        </w:rPr>
        <w:t>C</w:t>
      </w:r>
      <w:r w:rsidRPr="00B52E8C">
        <w:rPr>
          <w:iCs/>
          <w:sz w:val="22"/>
          <w:szCs w:val="22"/>
        </w:rPr>
        <w:t xml:space="preserve"> as follows:</w:t>
      </w:r>
    </w:p>
    <w:p w:rsidR="004D6D00" w:rsidRPr="00B52E8C" w:rsidRDefault="004D6D00" w:rsidP="004D6D00">
      <w:pPr>
        <w:spacing w:before="120" w:after="120"/>
        <w:ind w:left="965" w:hanging="245"/>
        <w:rPr>
          <w:sz w:val="22"/>
          <w:szCs w:val="22"/>
        </w:rPr>
      </w:pPr>
      <w:r w:rsidRPr="00B52E8C">
        <w:rPr>
          <w:sz w:val="22"/>
          <w:szCs w:val="22"/>
        </w:rPr>
        <w:tab/>
        <w:t xml:space="preserve">Percentage change in quantity demanded = </w:t>
      </w:r>
      <w:r w:rsidRPr="00B52E8C">
        <w:rPr>
          <w:position w:val="-22"/>
          <w:sz w:val="22"/>
          <w:szCs w:val="22"/>
        </w:rPr>
        <w:object w:dxaOrig="2240" w:dyaOrig="580">
          <v:shape id="_x0000_i1044" type="#_x0000_t75" style="width:111.6pt;height:30.6pt" o:ole="">
            <v:imagedata r:id="rId48" o:title=""/>
          </v:shape>
          <o:OLEObject Type="Embed" ProgID="Equation.DSMT4" ShapeID="_x0000_i1044" DrawAspect="Content" ObjectID="_1457259656" r:id="rId49"/>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2680" w:dyaOrig="600">
          <v:shape id="_x0000_i1045" type="#_x0000_t75" style="width:133.8pt;height:30.6pt" o:ole="">
            <v:imagedata r:id="rId50" o:title=""/>
          </v:shape>
          <o:OLEObject Type="Embed" ProgID="Equation.DSMT4" ShapeID="_x0000_i1045" DrawAspect="Content" ObjectID="_1457259657" r:id="rId51"/>
        </w:object>
      </w:r>
    </w:p>
    <w:p w:rsidR="004D6D00" w:rsidRPr="00B52E8C" w:rsidRDefault="004D6D00" w:rsidP="004D6D00">
      <w:pPr>
        <w:spacing w:before="120" w:after="120"/>
        <w:ind w:left="965" w:hanging="245"/>
        <w:rPr>
          <w:sz w:val="22"/>
          <w:szCs w:val="22"/>
        </w:rPr>
      </w:pPr>
      <w:r w:rsidRPr="00B52E8C">
        <w:rPr>
          <w:sz w:val="22"/>
          <w:szCs w:val="22"/>
        </w:rPr>
        <w:lastRenderedPageBreak/>
        <w:tab/>
        <w:t xml:space="preserve">So, the price elasticity of demand = </w:t>
      </w:r>
      <w:r w:rsidRPr="00B52E8C">
        <w:rPr>
          <w:position w:val="-22"/>
          <w:sz w:val="22"/>
          <w:szCs w:val="22"/>
        </w:rPr>
        <w:object w:dxaOrig="1420" w:dyaOrig="580">
          <v:shape id="_x0000_i1046" type="#_x0000_t75" style="width:70.8pt;height:30.6pt" o:ole="">
            <v:imagedata r:id="rId52" o:title=""/>
          </v:shape>
          <o:OLEObject Type="Embed" ProgID="Equation.DSMT4" ShapeID="_x0000_i1046" DrawAspect="Content" ObjectID="_1457259658" r:id="rId53"/>
        </w:object>
      </w:r>
    </w:p>
    <w:p w:rsidR="004D6D00" w:rsidRPr="00B52E8C" w:rsidRDefault="004D6D00" w:rsidP="004D6D00">
      <w:pPr>
        <w:spacing w:before="120" w:after="120"/>
        <w:ind w:left="965" w:hanging="245"/>
        <w:rPr>
          <w:sz w:val="22"/>
          <w:szCs w:val="22"/>
        </w:rPr>
      </w:pPr>
      <w:r w:rsidRPr="00B52E8C">
        <w:rPr>
          <w:sz w:val="22"/>
          <w:szCs w:val="22"/>
        </w:rPr>
        <w:tab/>
        <w:t xml:space="preserve">Similarly, the price elasticity of demand along </w:t>
      </w:r>
      <w:r w:rsidRPr="00B52E8C">
        <w:rPr>
          <w:i/>
          <w:sz w:val="22"/>
          <w:szCs w:val="22"/>
        </w:rPr>
        <w:t>D</w:t>
      </w:r>
      <w:r w:rsidRPr="00B52E8C">
        <w:rPr>
          <w:sz w:val="22"/>
          <w:szCs w:val="22"/>
          <w:vertAlign w:val="subscript"/>
        </w:rPr>
        <w:t>2</w:t>
      </w:r>
      <w:r w:rsidRPr="00B52E8C">
        <w:rPr>
          <w:sz w:val="22"/>
          <w:szCs w:val="22"/>
        </w:rPr>
        <w:t xml:space="preserve"> between points </w:t>
      </w:r>
      <w:r w:rsidRPr="00B52E8C">
        <w:rPr>
          <w:i/>
          <w:sz w:val="22"/>
          <w:szCs w:val="22"/>
        </w:rPr>
        <w:t>A</w:t>
      </w:r>
      <w:r w:rsidRPr="00B52E8C">
        <w:rPr>
          <w:sz w:val="22"/>
          <w:szCs w:val="22"/>
        </w:rPr>
        <w:t xml:space="preserve"> and </w:t>
      </w:r>
      <w:r w:rsidRPr="00B52E8C">
        <w:rPr>
          <w:i/>
          <w:sz w:val="22"/>
          <w:szCs w:val="22"/>
        </w:rPr>
        <w:t>B</w:t>
      </w:r>
      <w:r w:rsidRPr="00B52E8C">
        <w:rPr>
          <w:sz w:val="22"/>
          <w:szCs w:val="22"/>
        </w:rPr>
        <w:t xml:space="preserve"> can be calculated as follows:</w:t>
      </w:r>
    </w:p>
    <w:p w:rsidR="004D6D00" w:rsidRPr="00B52E8C" w:rsidRDefault="004D6D00" w:rsidP="004D6D00">
      <w:pPr>
        <w:spacing w:before="120" w:after="120"/>
        <w:ind w:left="965" w:hanging="245"/>
        <w:rPr>
          <w:sz w:val="22"/>
          <w:szCs w:val="22"/>
        </w:rPr>
      </w:pPr>
      <w:r w:rsidRPr="00B52E8C">
        <w:rPr>
          <w:sz w:val="22"/>
          <w:szCs w:val="22"/>
        </w:rPr>
        <w:tab/>
        <w:t xml:space="preserve">Percentage change in quantity demanded = </w:t>
      </w:r>
      <w:r w:rsidRPr="00B52E8C">
        <w:rPr>
          <w:position w:val="-22"/>
          <w:sz w:val="22"/>
          <w:szCs w:val="22"/>
        </w:rPr>
        <w:object w:dxaOrig="2220" w:dyaOrig="580">
          <v:shape id="_x0000_i1047" type="#_x0000_t75" style="width:111.6pt;height:30.6pt" o:ole="">
            <v:imagedata r:id="rId54" o:title=""/>
          </v:shape>
          <o:OLEObject Type="Embed" ProgID="Equation.DSMT4" ShapeID="_x0000_i1047" DrawAspect="Content" ObjectID="_1457259659" r:id="rId55"/>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2680" w:dyaOrig="600">
          <v:shape id="_x0000_i1048" type="#_x0000_t75" style="width:133.8pt;height:30.6pt" o:ole="">
            <v:imagedata r:id="rId56" o:title=""/>
          </v:shape>
          <o:OLEObject Type="Embed" ProgID="Equation.DSMT4" ShapeID="_x0000_i1048" DrawAspect="Content" ObjectID="_1457259660" r:id="rId57"/>
        </w:object>
      </w:r>
    </w:p>
    <w:p w:rsidR="004D6D00" w:rsidRPr="00B52E8C" w:rsidRDefault="004D6D00" w:rsidP="004D6D00">
      <w:pPr>
        <w:spacing w:before="120" w:after="120"/>
        <w:ind w:left="965" w:hanging="245"/>
        <w:rPr>
          <w:sz w:val="22"/>
          <w:szCs w:val="22"/>
        </w:rPr>
      </w:pPr>
      <w:r w:rsidRPr="00B52E8C">
        <w:rPr>
          <w:sz w:val="22"/>
          <w:szCs w:val="22"/>
        </w:rPr>
        <w:tab/>
        <w:t xml:space="preserve">So, the price elasticity of demand = </w:t>
      </w:r>
      <w:r w:rsidRPr="00B52E8C">
        <w:rPr>
          <w:position w:val="-22"/>
          <w:sz w:val="22"/>
          <w:szCs w:val="22"/>
        </w:rPr>
        <w:object w:dxaOrig="1520" w:dyaOrig="580">
          <v:shape id="_x0000_i1049" type="#_x0000_t75" style="width:75pt;height:30.6pt" o:ole="">
            <v:imagedata r:id="rId58" o:title=""/>
          </v:shape>
          <o:OLEObject Type="Embed" ProgID="Equation.DSMT4" ShapeID="_x0000_i1049" DrawAspect="Content" ObjectID="_1457259661" r:id="rId59"/>
        </w:object>
      </w:r>
    </w:p>
    <w:p w:rsidR="004D6D00" w:rsidRPr="00B52E8C" w:rsidRDefault="004D6D00" w:rsidP="004D6D00">
      <w:pPr>
        <w:spacing w:before="120" w:after="120"/>
        <w:ind w:left="965" w:hanging="245"/>
        <w:rPr>
          <w:sz w:val="22"/>
          <w:szCs w:val="22"/>
        </w:rPr>
      </w:pPr>
      <w:r w:rsidRPr="00B52E8C">
        <w:rPr>
          <w:sz w:val="22"/>
          <w:szCs w:val="22"/>
        </w:rPr>
        <w:tab/>
        <w:t xml:space="preserve">Because the quantity response is much larger </w:t>
      </w:r>
      <w:r>
        <w:rPr>
          <w:sz w:val="22"/>
          <w:szCs w:val="22"/>
        </w:rPr>
        <w:t>for</w:t>
      </w:r>
      <w:r w:rsidRPr="00B52E8C">
        <w:rPr>
          <w:sz w:val="22"/>
          <w:szCs w:val="22"/>
        </w:rPr>
        <w:t xml:space="preserve"> the same price cut, demand curve </w:t>
      </w:r>
      <w:r w:rsidRPr="00B52E8C">
        <w:rPr>
          <w:i/>
          <w:sz w:val="22"/>
          <w:szCs w:val="22"/>
        </w:rPr>
        <w:t>D</w:t>
      </w:r>
      <w:r w:rsidRPr="00B52E8C">
        <w:rPr>
          <w:sz w:val="22"/>
          <w:szCs w:val="22"/>
          <w:vertAlign w:val="subscript"/>
        </w:rPr>
        <w:t>1</w:t>
      </w:r>
      <w:r w:rsidRPr="00B52E8C">
        <w:rPr>
          <w:sz w:val="22"/>
          <w:szCs w:val="22"/>
        </w:rPr>
        <w:t xml:space="preserve"> is much more elastic.</w:t>
      </w:r>
    </w:p>
    <w:p w:rsidR="004D6D00" w:rsidRPr="00B52E8C" w:rsidRDefault="004D6D00" w:rsidP="000D4177">
      <w:pPr>
        <w:spacing w:before="120" w:after="120"/>
        <w:ind w:left="965" w:hanging="245"/>
        <w:jc w:val="both"/>
        <w:rPr>
          <w:sz w:val="22"/>
          <w:szCs w:val="22"/>
        </w:rPr>
      </w:pPr>
      <w:r w:rsidRPr="00B52E8C">
        <w:rPr>
          <w:b/>
          <w:sz w:val="22"/>
          <w:szCs w:val="22"/>
        </w:rPr>
        <w:t>b.</w:t>
      </w:r>
      <w:r w:rsidRPr="00B52E8C">
        <w:rPr>
          <w:sz w:val="22"/>
          <w:szCs w:val="22"/>
        </w:rPr>
        <w:tab/>
        <w:t xml:space="preserve">Along </w:t>
      </w:r>
      <w:r w:rsidRPr="00B52E8C">
        <w:rPr>
          <w:i/>
          <w:sz w:val="22"/>
          <w:szCs w:val="22"/>
        </w:rPr>
        <w:t>D</w:t>
      </w:r>
      <w:r w:rsidRPr="00B52E8C">
        <w:rPr>
          <w:sz w:val="22"/>
          <w:szCs w:val="22"/>
          <w:vertAlign w:val="subscript"/>
        </w:rPr>
        <w:t>1</w:t>
      </w:r>
      <w:r w:rsidRPr="00B52E8C">
        <w:rPr>
          <w:sz w:val="22"/>
          <w:szCs w:val="22"/>
        </w:rPr>
        <w:t xml:space="preserve">, revenue increases from $3 × 200 = $600 to $2.50 × 300 = $750. Revenue rises by $150 as the price is cut because this demand curve is elastic. Along </w:t>
      </w:r>
      <w:r w:rsidRPr="00B52E8C">
        <w:rPr>
          <w:i/>
          <w:sz w:val="22"/>
          <w:szCs w:val="22"/>
        </w:rPr>
        <w:t>D</w:t>
      </w:r>
      <w:r w:rsidRPr="00B52E8C">
        <w:rPr>
          <w:sz w:val="22"/>
          <w:szCs w:val="22"/>
          <w:vertAlign w:val="subscript"/>
        </w:rPr>
        <w:t>2</w:t>
      </w:r>
      <w:r w:rsidRPr="00B52E8C">
        <w:rPr>
          <w:sz w:val="22"/>
          <w:szCs w:val="22"/>
        </w:rPr>
        <w:t xml:space="preserve">, revenue falls from $600 to $2.50 × 225 = $562.50. Revenue falls by $37.50 as the price is cut because </w:t>
      </w:r>
      <w:r w:rsidRPr="00B52E8C">
        <w:rPr>
          <w:i/>
          <w:sz w:val="22"/>
          <w:szCs w:val="22"/>
        </w:rPr>
        <w:t>D</w:t>
      </w:r>
      <w:r w:rsidRPr="00B52E8C">
        <w:rPr>
          <w:sz w:val="22"/>
          <w:szCs w:val="22"/>
          <w:vertAlign w:val="subscript"/>
        </w:rPr>
        <w:t>2</w:t>
      </w:r>
      <w:r w:rsidRPr="00B52E8C">
        <w:rPr>
          <w:sz w:val="22"/>
          <w:szCs w:val="22"/>
        </w:rPr>
        <w:t xml:space="preserve"> is inelastic.</w:t>
      </w:r>
    </w:p>
    <w:p w:rsidR="004D6D00" w:rsidRPr="00433831" w:rsidRDefault="004D6D00" w:rsidP="002B4A8C">
      <w:pPr>
        <w:pStyle w:val="TxtNoHang"/>
      </w:pPr>
      <w:r>
        <w:rPr>
          <w:b/>
        </w:rPr>
        <w:t>3.7</w:t>
      </w:r>
      <w:r w:rsidR="002B4A8C">
        <w:rPr>
          <w:b/>
        </w:rPr>
        <w:tab/>
      </w:r>
      <w:r w:rsidRPr="00433831">
        <w:t>The sportswriter is assuming the price elasticity of demand for Indians’ tickets is inelastic.</w:t>
      </w:r>
      <w:r w:rsidR="009555F9">
        <w:t xml:space="preserve"> </w:t>
      </w:r>
      <w:r w:rsidRPr="00433831">
        <w:t>If the demand for Indians’ tickets is inelastic, then a decrease in price</w:t>
      </w:r>
      <w:r>
        <w:t xml:space="preserve"> </w:t>
      </w:r>
      <w:r w:rsidRPr="00433831">
        <w:t>will lead to a decrease in total revenue.</w:t>
      </w:r>
      <w:r w:rsidR="009555F9">
        <w:t xml:space="preserve">  </w:t>
      </w:r>
    </w:p>
    <w:p w:rsidR="004D6D00" w:rsidRPr="002B4A8C" w:rsidRDefault="004D6D00" w:rsidP="002B4A8C">
      <w:pPr>
        <w:pStyle w:val="TxtNoHang"/>
      </w:pPr>
      <w:r w:rsidRPr="00B52E8C">
        <w:rPr>
          <w:b/>
        </w:rPr>
        <w:t>3.</w:t>
      </w:r>
      <w:r>
        <w:rPr>
          <w:b/>
        </w:rPr>
        <w:t>8</w:t>
      </w:r>
      <w:r w:rsidRPr="00B52E8C">
        <w:tab/>
        <w:t>Manager 2 is wrong. Cutting the price will increase revenue if demand is price elastic. But notice that Manager 1 is just as wrong to say “only” as Manager 2 was to say “never.” Manager 1 says the only way to boost revenue is by cutting the price, but if demand is inelastic, then cutting the price will decrease revenue, not increase it.</w:t>
      </w:r>
    </w:p>
    <w:p w:rsidR="004D6D00" w:rsidRDefault="004D6D00" w:rsidP="002B4A8C">
      <w:pPr>
        <w:pStyle w:val="TxtNoHang"/>
        <w:rPr>
          <w:rFonts w:eastAsia="Calibri"/>
        </w:rPr>
      </w:pPr>
      <w:r w:rsidRPr="00B52E8C">
        <w:rPr>
          <w:rFonts w:eastAsia="Calibri"/>
          <w:b/>
        </w:rPr>
        <w:t>3</w:t>
      </w:r>
      <w:r>
        <w:rPr>
          <w:rFonts w:eastAsia="Calibri"/>
          <w:b/>
        </w:rPr>
        <w:t>.9</w:t>
      </w:r>
      <w:r w:rsidRPr="00B52E8C">
        <w:rPr>
          <w:rFonts w:eastAsia="Calibri"/>
        </w:rPr>
        <w:tab/>
        <w:t xml:space="preserve">If an increase in price resulted in an increase in revenue, demand must have been price inelastic. However, as Figure 6.3 on page </w:t>
      </w:r>
      <w:r>
        <w:rPr>
          <w:rFonts w:eastAsia="Calibri"/>
        </w:rPr>
        <w:t>183</w:t>
      </w:r>
      <w:r w:rsidRPr="00B52E8C">
        <w:rPr>
          <w:rFonts w:eastAsia="Calibri"/>
        </w:rPr>
        <w:t xml:space="preserve"> shows, if the demand curve is linear, </w:t>
      </w:r>
      <w:r>
        <w:rPr>
          <w:rFonts w:eastAsia="Calibri"/>
        </w:rPr>
        <w:t>beyond</w:t>
      </w:r>
      <w:r w:rsidRPr="00B52E8C">
        <w:rPr>
          <w:rFonts w:eastAsia="Calibri"/>
        </w:rPr>
        <w:t xml:space="preserve"> some point demand will become elastic</w:t>
      </w:r>
      <w:r>
        <w:rPr>
          <w:rFonts w:eastAsia="Calibri"/>
        </w:rPr>
        <w:t>,</w:t>
      </w:r>
      <w:r w:rsidRPr="00B52E8C">
        <w:rPr>
          <w:rFonts w:eastAsia="Calibri"/>
        </w:rPr>
        <w:t xml:space="preserve"> and increases in price will result in decreases in revenue. </w:t>
      </w:r>
    </w:p>
    <w:p w:rsidR="004D6D00" w:rsidRPr="00433831" w:rsidRDefault="004D6D00" w:rsidP="002B4A8C">
      <w:pPr>
        <w:pStyle w:val="TxtNoHangFirst"/>
        <w:rPr>
          <w:rFonts w:eastAsia="Calibri"/>
        </w:rPr>
      </w:pPr>
      <w:proofErr w:type="gramStart"/>
      <w:r>
        <w:rPr>
          <w:rFonts w:eastAsia="Calibri"/>
          <w:b/>
        </w:rPr>
        <w:t>3.10</w:t>
      </w:r>
      <w:r w:rsidR="002B4A8C">
        <w:rPr>
          <w:rFonts w:eastAsia="Calibri"/>
          <w:b/>
        </w:rPr>
        <w:tab/>
      </w:r>
      <w:r w:rsidRPr="000D4177">
        <w:rPr>
          <w:rFonts w:eastAsia="Calibri"/>
          <w:b/>
        </w:rPr>
        <w:t>a.</w:t>
      </w:r>
      <w:r w:rsidR="002B4A8C">
        <w:rPr>
          <w:rFonts w:eastAsia="Calibri"/>
        </w:rPr>
        <w:tab/>
      </w:r>
      <w:r w:rsidRPr="00433831">
        <w:rPr>
          <w:rFonts w:eastAsia="Calibri"/>
        </w:rPr>
        <w:t>No.</w:t>
      </w:r>
      <w:proofErr w:type="gramEnd"/>
      <w:r w:rsidR="009555F9">
        <w:rPr>
          <w:rFonts w:eastAsia="Calibri"/>
        </w:rPr>
        <w:t xml:space="preserve"> </w:t>
      </w:r>
      <w:r w:rsidRPr="00433831">
        <w:rPr>
          <w:rFonts w:eastAsia="Calibri"/>
        </w:rPr>
        <w:t>If the demand for the publisher’s books is inelastic, then an increase in price</w:t>
      </w:r>
      <w:r w:rsidR="002B4A8C">
        <w:rPr>
          <w:rFonts w:eastAsia="Calibri"/>
        </w:rPr>
        <w:t xml:space="preserve"> </w:t>
      </w:r>
      <w:r w:rsidRPr="00433831">
        <w:rPr>
          <w:rFonts w:eastAsia="Calibri"/>
        </w:rPr>
        <w:t>will increase total revenue.</w:t>
      </w:r>
    </w:p>
    <w:p w:rsidR="004D6D00" w:rsidRPr="00433831" w:rsidRDefault="002B4A8C" w:rsidP="00EF1329">
      <w:pPr>
        <w:pStyle w:val="TxtNoHangNLA"/>
      </w:pPr>
      <w:r>
        <w:tab/>
      </w:r>
      <w:r w:rsidRPr="000D4177">
        <w:rPr>
          <w:b/>
        </w:rPr>
        <w:t>b.</w:t>
      </w:r>
      <w:r>
        <w:tab/>
      </w:r>
      <w:r w:rsidR="004D6D00" w:rsidRPr="00433831">
        <w:t>The author of the article is assuming the demand for the publisher’s books is</w:t>
      </w:r>
      <w:r>
        <w:t xml:space="preserve"> </w:t>
      </w:r>
      <w:r w:rsidR="004D6D00" w:rsidRPr="00433831">
        <w:t>elastic.</w:t>
      </w:r>
      <w:r w:rsidR="009555F9">
        <w:t xml:space="preserve"> </w:t>
      </w:r>
      <w:r w:rsidR="004D6D00" w:rsidRPr="00433831">
        <w:t>If demand for the books is elastic, an increase in price will decrease total</w:t>
      </w:r>
      <w:r>
        <w:t xml:space="preserve"> </w:t>
      </w:r>
      <w:r w:rsidR="004D6D00" w:rsidRPr="00433831">
        <w:t>revenue.</w:t>
      </w:r>
      <w:r w:rsidR="009555F9">
        <w:t xml:space="preserve">  </w:t>
      </w:r>
      <w:r w:rsidR="004D6D00" w:rsidRPr="00433831">
        <w:t xml:space="preserve"> </w:t>
      </w:r>
    </w:p>
    <w:p w:rsidR="004D6D00" w:rsidRPr="00B52E8C" w:rsidRDefault="004D6D00" w:rsidP="004D6D00">
      <w:pPr>
        <w:keepNext/>
        <w:autoSpaceDE w:val="0"/>
        <w:autoSpaceDN w:val="0"/>
        <w:adjustRightInd w:val="0"/>
        <w:spacing w:before="240"/>
        <w:jc w:val="both"/>
        <w:rPr>
          <w:iCs/>
          <w:sz w:val="22"/>
          <w:szCs w:val="22"/>
        </w:rPr>
      </w:pPr>
      <w:r w:rsidRPr="00B52E8C">
        <w:rPr>
          <w:b/>
          <w:iCs/>
          <w:sz w:val="22"/>
          <w:szCs w:val="22"/>
        </w:rPr>
        <w:t>3.1</w:t>
      </w:r>
      <w:r>
        <w:rPr>
          <w:b/>
          <w:iCs/>
          <w:sz w:val="22"/>
          <w:szCs w:val="22"/>
        </w:rPr>
        <w:t>1</w:t>
      </w:r>
      <w:r w:rsidRPr="00B52E8C">
        <w:rPr>
          <w:iCs/>
          <w:sz w:val="22"/>
          <w:szCs w:val="22"/>
        </w:rPr>
        <w:tab/>
        <w:t>First, we need to convert the dollar revenues into quantities:</w:t>
      </w:r>
    </w:p>
    <w:p w:rsidR="004D6D00" w:rsidRPr="00B52E8C" w:rsidRDefault="004D6D00" w:rsidP="004D6D00">
      <w:pPr>
        <w:spacing w:before="120" w:after="120"/>
        <w:ind w:left="965" w:hanging="245"/>
        <w:rPr>
          <w:sz w:val="22"/>
          <w:szCs w:val="22"/>
        </w:rPr>
      </w:pPr>
      <w:r w:rsidRPr="00B52E8C">
        <w:rPr>
          <w:sz w:val="22"/>
          <w:szCs w:val="22"/>
        </w:rPr>
        <w:t>December 2007: Quantity of cars parked = $1,387,000/$10 = 138,700</w:t>
      </w:r>
    </w:p>
    <w:p w:rsidR="004D6D00" w:rsidRPr="00B52E8C" w:rsidRDefault="004D6D00" w:rsidP="004D6D00">
      <w:pPr>
        <w:spacing w:before="120" w:after="120"/>
        <w:ind w:left="965" w:hanging="245"/>
        <w:rPr>
          <w:sz w:val="22"/>
          <w:szCs w:val="22"/>
        </w:rPr>
      </w:pPr>
      <w:r w:rsidRPr="00B52E8C">
        <w:rPr>
          <w:sz w:val="22"/>
          <w:szCs w:val="22"/>
        </w:rPr>
        <w:t>December 2008: Quantity of cars parked = $1,448,000/$16 = 90,500</w:t>
      </w:r>
    </w:p>
    <w:p w:rsidR="004D6D00" w:rsidRPr="00B52E8C" w:rsidRDefault="004D6D00" w:rsidP="004D6D00">
      <w:pPr>
        <w:spacing w:before="120" w:after="120"/>
        <w:ind w:left="965" w:hanging="245"/>
        <w:rPr>
          <w:sz w:val="22"/>
          <w:szCs w:val="22"/>
        </w:rPr>
      </w:pPr>
      <w:r w:rsidRPr="00B52E8C">
        <w:rPr>
          <w:sz w:val="22"/>
          <w:szCs w:val="22"/>
        </w:rPr>
        <w:t>Percentage change in quantity = (–48,200/114,600) × 100 = –42.1%</w:t>
      </w:r>
    </w:p>
    <w:p w:rsidR="004D6D00" w:rsidRPr="00B52E8C" w:rsidRDefault="004D6D00" w:rsidP="004D6D00">
      <w:pPr>
        <w:spacing w:before="120" w:after="120"/>
        <w:ind w:left="965" w:hanging="245"/>
        <w:rPr>
          <w:sz w:val="22"/>
          <w:szCs w:val="22"/>
        </w:rPr>
      </w:pPr>
      <w:r w:rsidRPr="00B52E8C">
        <w:rPr>
          <w:sz w:val="22"/>
          <w:szCs w:val="22"/>
        </w:rPr>
        <w:t>Percentage change in price = ($6/$13) × 100 = 46.2%</w:t>
      </w:r>
    </w:p>
    <w:p w:rsidR="004D6D00" w:rsidRPr="00B52E8C" w:rsidRDefault="004D6D00" w:rsidP="004D6D00">
      <w:pPr>
        <w:spacing w:before="120" w:after="120"/>
        <w:ind w:left="965" w:hanging="245"/>
        <w:rPr>
          <w:sz w:val="22"/>
          <w:szCs w:val="22"/>
        </w:rPr>
      </w:pPr>
      <w:r w:rsidRPr="00B52E8C">
        <w:rPr>
          <w:sz w:val="22"/>
          <w:szCs w:val="22"/>
        </w:rPr>
        <w:t>Price elasticity = –42.1%/46.2% = –0.911. Demand is price inelastic.</w: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b/>
          <w:iCs/>
          <w:sz w:val="22"/>
          <w:szCs w:val="22"/>
        </w:rPr>
        <w:t>3.1</w:t>
      </w:r>
      <w:r>
        <w:rPr>
          <w:b/>
          <w:iCs/>
          <w:sz w:val="22"/>
          <w:szCs w:val="22"/>
        </w:rPr>
        <w:t>2</w:t>
      </w:r>
      <w:r w:rsidRPr="00B52E8C">
        <w:rPr>
          <w:iCs/>
          <w:sz w:val="22"/>
          <w:szCs w:val="22"/>
        </w:rPr>
        <w:tab/>
      </w:r>
      <w:proofErr w:type="gramStart"/>
      <w:r w:rsidRPr="00B52E8C">
        <w:rPr>
          <w:b/>
          <w:iCs/>
          <w:sz w:val="22"/>
          <w:szCs w:val="22"/>
        </w:rPr>
        <w:t>a</w:t>
      </w:r>
      <w:proofErr w:type="gramEnd"/>
      <w:r w:rsidRPr="00B52E8C">
        <w:rPr>
          <w:b/>
          <w:iCs/>
          <w:sz w:val="22"/>
          <w:szCs w:val="22"/>
        </w:rPr>
        <w:t>.</w:t>
      </w:r>
      <w:r w:rsidRPr="00B52E8C">
        <w:rPr>
          <w:iCs/>
          <w:sz w:val="22"/>
          <w:szCs w:val="22"/>
        </w:rPr>
        <w:tab/>
        <w:t>For the Route 22 bridge:</w:t>
      </w:r>
    </w:p>
    <w:p w:rsidR="004D6D00" w:rsidRPr="00B52E8C" w:rsidRDefault="004D6D00" w:rsidP="004D6D00">
      <w:pPr>
        <w:spacing w:before="120" w:after="120"/>
        <w:ind w:left="965" w:hanging="245"/>
        <w:rPr>
          <w:sz w:val="22"/>
          <w:szCs w:val="22"/>
        </w:rPr>
      </w:pPr>
      <w:r w:rsidRPr="00B52E8C">
        <w:rPr>
          <w:sz w:val="22"/>
          <w:szCs w:val="22"/>
        </w:rPr>
        <w:lastRenderedPageBreak/>
        <w:tab/>
        <w:t xml:space="preserve">Percentage change in quantity demanded = </w:t>
      </w:r>
      <w:r w:rsidRPr="00B52E8C">
        <w:rPr>
          <w:position w:val="-26"/>
          <w:sz w:val="22"/>
          <w:szCs w:val="22"/>
        </w:rPr>
        <w:object w:dxaOrig="3140" w:dyaOrig="620">
          <v:shape id="_x0000_i1050" type="#_x0000_t75" style="width:157.8pt;height:31.8pt" o:ole="">
            <v:imagedata r:id="rId60" o:title=""/>
          </v:shape>
          <o:OLEObject Type="Embed" ProgID="Equation.DSMT4" ShapeID="_x0000_i1050" DrawAspect="Content" ObjectID="_1457259662" r:id="rId61"/>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price = </w:t>
      </w:r>
      <w:r w:rsidRPr="00B52E8C">
        <w:rPr>
          <w:position w:val="-24"/>
          <w:sz w:val="22"/>
          <w:szCs w:val="22"/>
        </w:rPr>
        <w:object w:dxaOrig="2560" w:dyaOrig="600">
          <v:shape id="_x0000_i1051" type="#_x0000_t75" style="width:127.2pt;height:30.6pt" o:ole="">
            <v:imagedata r:id="rId62" o:title=""/>
          </v:shape>
          <o:OLEObject Type="Embed" ProgID="Equation.DSMT4" ShapeID="_x0000_i1051" DrawAspect="Content" ObjectID="_1457259663" r:id="rId63"/>
        </w:object>
      </w:r>
    </w:p>
    <w:p w:rsidR="004D6D00" w:rsidRPr="00B52E8C" w:rsidRDefault="004D6D00" w:rsidP="004D6D00">
      <w:pPr>
        <w:spacing w:before="120" w:after="120"/>
        <w:ind w:left="965" w:hanging="245"/>
        <w:rPr>
          <w:sz w:val="22"/>
          <w:szCs w:val="22"/>
        </w:rPr>
      </w:pPr>
      <w:r w:rsidRPr="00B52E8C">
        <w:rPr>
          <w:sz w:val="22"/>
          <w:szCs w:val="22"/>
        </w:rPr>
        <w:tab/>
        <w:t xml:space="preserve">Therefore, the price elasticity of demand = </w:t>
      </w:r>
      <w:r w:rsidRPr="00B52E8C">
        <w:rPr>
          <w:position w:val="-22"/>
          <w:sz w:val="22"/>
          <w:szCs w:val="22"/>
        </w:rPr>
        <w:object w:dxaOrig="1520" w:dyaOrig="580">
          <v:shape id="_x0000_i1052" type="#_x0000_t75" style="width:75pt;height:30.6pt" o:ole="">
            <v:imagedata r:id="rId64" o:title=""/>
          </v:shape>
          <o:OLEObject Type="Embed" ProgID="Equation.DSMT4" ShapeID="_x0000_i1052" DrawAspect="Content" ObjectID="_1457259664" r:id="rId65"/>
        </w:object>
      </w:r>
    </w:p>
    <w:p w:rsidR="004D6D00" w:rsidRPr="00B52E8C" w:rsidRDefault="004D6D00" w:rsidP="004D6D00">
      <w:pPr>
        <w:spacing w:before="120" w:after="120"/>
        <w:ind w:left="965" w:hanging="245"/>
        <w:rPr>
          <w:sz w:val="22"/>
          <w:szCs w:val="22"/>
        </w:rPr>
      </w:pPr>
      <w:r w:rsidRPr="00B52E8C">
        <w:rPr>
          <w:sz w:val="22"/>
          <w:szCs w:val="22"/>
        </w:rPr>
        <w:tab/>
        <w:t>For the Interstate 78 bridge:</w:t>
      </w:r>
    </w:p>
    <w:p w:rsidR="004D6D00" w:rsidRPr="00B52E8C" w:rsidRDefault="004D6D00" w:rsidP="004D6D00">
      <w:pPr>
        <w:spacing w:before="120" w:after="120"/>
        <w:ind w:left="965" w:hanging="245"/>
        <w:rPr>
          <w:sz w:val="22"/>
          <w:szCs w:val="22"/>
        </w:rPr>
      </w:pPr>
      <w:r w:rsidRPr="00B52E8C">
        <w:rPr>
          <w:sz w:val="22"/>
          <w:szCs w:val="22"/>
        </w:rPr>
        <w:tab/>
        <w:t xml:space="preserve">Percentage change in quantity demanded = </w:t>
      </w:r>
      <w:r w:rsidRPr="00B52E8C">
        <w:rPr>
          <w:position w:val="-26"/>
          <w:sz w:val="22"/>
          <w:szCs w:val="22"/>
        </w:rPr>
        <w:object w:dxaOrig="3159" w:dyaOrig="620">
          <v:shape id="_x0000_i1053" type="#_x0000_t75" style="width:158.4pt;height:31.8pt" o:ole="">
            <v:imagedata r:id="rId66" o:title=""/>
          </v:shape>
          <o:OLEObject Type="Embed" ProgID="Equation.DSMT4" ShapeID="_x0000_i1053" DrawAspect="Content" ObjectID="_1457259665" r:id="rId67"/>
        </w:object>
      </w:r>
    </w:p>
    <w:p w:rsidR="004D6D00" w:rsidRPr="00B52E8C" w:rsidRDefault="004D6D00" w:rsidP="004D6D00">
      <w:pPr>
        <w:spacing w:before="120" w:after="120"/>
        <w:ind w:left="965" w:hanging="245"/>
        <w:rPr>
          <w:sz w:val="22"/>
          <w:szCs w:val="22"/>
        </w:rPr>
      </w:pPr>
      <w:r w:rsidRPr="00B52E8C">
        <w:rPr>
          <w:sz w:val="22"/>
          <w:szCs w:val="22"/>
        </w:rPr>
        <w:tab/>
        <w:t>Percentage change in price = 66.7%.</w:t>
      </w:r>
    </w:p>
    <w:p w:rsidR="004D6D00" w:rsidRPr="00B52E8C" w:rsidRDefault="004D6D00" w:rsidP="004D6D00">
      <w:pPr>
        <w:spacing w:before="120" w:after="120"/>
        <w:ind w:left="965" w:hanging="245"/>
        <w:rPr>
          <w:sz w:val="22"/>
          <w:szCs w:val="22"/>
        </w:rPr>
      </w:pPr>
      <w:r w:rsidRPr="00B52E8C">
        <w:rPr>
          <w:sz w:val="22"/>
          <w:szCs w:val="22"/>
        </w:rPr>
        <w:tab/>
        <w:t xml:space="preserve">Therefore, the price elasticity of demand = </w:t>
      </w:r>
      <w:r w:rsidRPr="00B52E8C">
        <w:rPr>
          <w:position w:val="-22"/>
          <w:sz w:val="22"/>
          <w:szCs w:val="22"/>
        </w:rPr>
        <w:object w:dxaOrig="1560" w:dyaOrig="580">
          <v:shape id="_x0000_i1054" type="#_x0000_t75" style="width:78pt;height:30.6pt" o:ole="">
            <v:imagedata r:id="rId68" o:title=""/>
          </v:shape>
          <o:OLEObject Type="Embed" ProgID="Equation.3" ShapeID="_x0000_i1054" DrawAspect="Content" ObjectID="_1457259666" r:id="rId69"/>
        </w:objec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iCs/>
          <w:sz w:val="22"/>
          <w:szCs w:val="22"/>
        </w:rPr>
        <w:tab/>
      </w:r>
      <w:r w:rsidRPr="00B52E8C">
        <w:rPr>
          <w:b/>
          <w:iCs/>
          <w:sz w:val="22"/>
          <w:szCs w:val="22"/>
        </w:rPr>
        <w:t>b.</w:t>
      </w:r>
      <w:r w:rsidRPr="00B52E8C">
        <w:rPr>
          <w:iCs/>
          <w:sz w:val="22"/>
          <w:szCs w:val="22"/>
        </w:rPr>
        <w:tab/>
        <w:t>Total revenue in November was (519,337 + 728,022) × $0.50 = $623,679.50. In December total revenue increased to (433,691 + 656,257) × $1 = $1,089,948. The increase occurred because the demand at both bridges is price inelastic.</w:t>
      </w:r>
    </w:p>
    <w:p w:rsidR="004D6D00" w:rsidRPr="00B52E8C" w:rsidRDefault="004D6D00" w:rsidP="004D6D00">
      <w:pPr>
        <w:autoSpaceDE w:val="0"/>
        <w:autoSpaceDN w:val="0"/>
        <w:adjustRightInd w:val="0"/>
        <w:spacing w:before="240"/>
        <w:jc w:val="both"/>
        <w:rPr>
          <w:b/>
          <w:iCs/>
          <w:sz w:val="22"/>
          <w:szCs w:val="22"/>
        </w:rPr>
      </w:pPr>
    </w:p>
    <w:tbl>
      <w:tblPr>
        <w:tblW w:w="9595" w:type="dxa"/>
        <w:tblLook w:val="01E0" w:firstRow="1" w:lastRow="1" w:firstColumn="1" w:lastColumn="1" w:noHBand="0" w:noVBand="0"/>
      </w:tblPr>
      <w:tblGrid>
        <w:gridCol w:w="720"/>
        <w:gridCol w:w="8875"/>
      </w:tblGrid>
      <w:tr w:rsidR="004D6D00" w:rsidRPr="00B52E8C" w:rsidTr="00EF41E7">
        <w:trPr>
          <w:trHeight w:val="547"/>
        </w:trPr>
        <w:tc>
          <w:tcPr>
            <w:tcW w:w="720" w:type="dxa"/>
            <w:tcBorders>
              <w:top w:val="single" w:sz="18" w:space="0" w:color="808080"/>
              <w:bottom w:val="nil"/>
            </w:tcBorders>
            <w:shd w:val="solid" w:color="auto" w:fill="auto"/>
            <w:tcMar>
              <w:left w:w="0" w:type="dxa"/>
              <w:right w:w="0" w:type="dxa"/>
            </w:tcMar>
            <w:vAlign w:val="center"/>
          </w:tcPr>
          <w:p w:rsidR="004D6D00" w:rsidRPr="00B52E8C" w:rsidRDefault="004D6D00" w:rsidP="00EF41E7">
            <w:pPr>
              <w:spacing w:before="40"/>
              <w:jc w:val="center"/>
              <w:rPr>
                <w:b/>
                <w:position w:val="-6"/>
                <w:sz w:val="28"/>
                <w:szCs w:val="28"/>
              </w:rPr>
            </w:pPr>
            <w:r w:rsidRPr="00B52E8C">
              <w:rPr>
                <w:b/>
                <w:position w:val="-6"/>
                <w:sz w:val="28"/>
                <w:szCs w:val="28"/>
              </w:rPr>
              <w:t>6.4</w:t>
            </w:r>
          </w:p>
        </w:tc>
        <w:tc>
          <w:tcPr>
            <w:tcW w:w="8875" w:type="dxa"/>
            <w:vMerge w:val="restart"/>
            <w:tcBorders>
              <w:top w:val="single" w:sz="18" w:space="0" w:color="808080"/>
              <w:bottom w:val="nil"/>
            </w:tcBorders>
            <w:tcMar>
              <w:left w:w="115" w:type="dxa"/>
            </w:tcMar>
          </w:tcPr>
          <w:p w:rsidR="004D6D00" w:rsidRPr="00B52E8C" w:rsidRDefault="004D6D00" w:rsidP="00EF41E7">
            <w:pPr>
              <w:keepNext/>
              <w:rPr>
                <w:rFonts w:ascii="Tw Cen MT" w:hAnsi="Tw Cen MT"/>
                <w:b/>
                <w:color w:val="000000"/>
                <w:sz w:val="28"/>
                <w:szCs w:val="48"/>
              </w:rPr>
            </w:pPr>
            <w:r w:rsidRPr="00B52E8C">
              <w:rPr>
                <w:rFonts w:ascii="Tw Cen MT" w:hAnsi="Tw Cen MT"/>
                <w:b/>
                <w:color w:val="000000"/>
                <w:sz w:val="28"/>
                <w:szCs w:val="48"/>
              </w:rPr>
              <w:t xml:space="preserve">Other Demand </w:t>
            </w:r>
            <w:proofErr w:type="spellStart"/>
            <w:r w:rsidRPr="00B52E8C">
              <w:rPr>
                <w:rFonts w:ascii="Tw Cen MT" w:hAnsi="Tw Cen MT"/>
                <w:b/>
                <w:color w:val="000000"/>
                <w:sz w:val="28"/>
                <w:szCs w:val="48"/>
              </w:rPr>
              <w:t>Elasticities</w:t>
            </w:r>
            <w:proofErr w:type="spellEnd"/>
            <w:r w:rsidRPr="00B52E8C">
              <w:rPr>
                <w:rFonts w:ascii="Tw Cen MT" w:hAnsi="Tw Cen MT"/>
                <w:b/>
                <w:color w:val="000000"/>
                <w:sz w:val="28"/>
                <w:szCs w:val="48"/>
              </w:rPr>
              <w:t xml:space="preserve"> </w:t>
            </w:r>
          </w:p>
          <w:p w:rsidR="004D6D00" w:rsidRPr="00B52E8C" w:rsidRDefault="004D6D00" w:rsidP="00EF41E7">
            <w:pPr>
              <w:keepNext/>
              <w:spacing w:after="240"/>
              <w:rPr>
                <w:rFonts w:ascii="Tw Cen MT" w:hAnsi="Tw Cen MT"/>
                <w:b/>
                <w:color w:val="000000"/>
                <w:sz w:val="28"/>
                <w:szCs w:val="48"/>
              </w:rPr>
            </w:pPr>
            <w:r w:rsidRPr="00B52E8C">
              <w:rPr>
                <w:rFonts w:ascii="Tw Cen MT" w:hAnsi="Tw Cen MT"/>
              </w:rPr>
              <w:t>Learning Objective:</w:t>
            </w:r>
            <w:r w:rsidRPr="00B52E8C">
              <w:rPr>
                <w:rFonts w:ascii="Tw Cen MT" w:hAnsi="Tw Cen MT"/>
                <w:b/>
              </w:rPr>
              <w:t xml:space="preserve"> </w:t>
            </w:r>
            <w:r w:rsidRPr="00B52E8C">
              <w:rPr>
                <w:rFonts w:ascii="Tw Cen MT" w:hAnsi="Tw Cen MT"/>
              </w:rPr>
              <w:t>Define cross-price elasticity of demand and income elasticity of demand and understand their determinants and how they are measured.</w:t>
            </w:r>
          </w:p>
        </w:tc>
      </w:tr>
      <w:tr w:rsidR="004D6D00" w:rsidRPr="00B52E8C" w:rsidTr="00EF41E7">
        <w:trPr>
          <w:trHeight w:val="64"/>
        </w:trPr>
        <w:tc>
          <w:tcPr>
            <w:tcW w:w="720" w:type="dxa"/>
            <w:shd w:val="solid" w:color="auto" w:fill="auto"/>
            <w:tcMar>
              <w:left w:w="115" w:type="dxa"/>
              <w:right w:w="0" w:type="dxa"/>
            </w:tcMar>
          </w:tcPr>
          <w:p w:rsidR="004D6D00" w:rsidRPr="00B52E8C" w:rsidRDefault="004D6D00" w:rsidP="00EF41E7">
            <w:pPr>
              <w:rPr>
                <w:sz w:val="4"/>
                <w:szCs w:val="4"/>
              </w:rPr>
            </w:pPr>
          </w:p>
        </w:tc>
        <w:tc>
          <w:tcPr>
            <w:tcW w:w="8875" w:type="dxa"/>
            <w:vMerge/>
            <w:shd w:val="solid" w:color="auto" w:fill="auto"/>
            <w:tcMar>
              <w:left w:w="115" w:type="dxa"/>
              <w:right w:w="0" w:type="dxa"/>
            </w:tcMar>
          </w:tcPr>
          <w:p w:rsidR="004D6D00" w:rsidRPr="00B52E8C" w:rsidRDefault="004D6D00" w:rsidP="00EF41E7">
            <w:pPr>
              <w:rPr>
                <w:sz w:val="4"/>
                <w:szCs w:val="4"/>
              </w:rPr>
            </w:pPr>
          </w:p>
        </w:tc>
      </w:tr>
      <w:tr w:rsidR="004D6D00" w:rsidRPr="00B52E8C" w:rsidTr="00EF41E7">
        <w:trPr>
          <w:trHeight w:val="272"/>
        </w:trPr>
        <w:tc>
          <w:tcPr>
            <w:tcW w:w="720" w:type="dxa"/>
            <w:shd w:val="clear" w:color="auto" w:fill="auto"/>
            <w:tcMar>
              <w:left w:w="115" w:type="dxa"/>
              <w:right w:w="0" w:type="dxa"/>
            </w:tcMar>
          </w:tcPr>
          <w:p w:rsidR="004D6D00" w:rsidRPr="00B52E8C" w:rsidRDefault="004D6D00" w:rsidP="00EF41E7">
            <w:pPr>
              <w:rPr>
                <w:sz w:val="16"/>
                <w:szCs w:val="16"/>
              </w:rPr>
            </w:pPr>
          </w:p>
        </w:tc>
        <w:tc>
          <w:tcPr>
            <w:tcW w:w="8875" w:type="dxa"/>
            <w:vMerge/>
            <w:tcMar>
              <w:left w:w="115" w:type="dxa"/>
              <w:right w:w="0" w:type="dxa"/>
            </w:tcMar>
          </w:tcPr>
          <w:p w:rsidR="004D6D00" w:rsidRPr="00B52E8C" w:rsidRDefault="004D6D00" w:rsidP="00EF41E7"/>
        </w:tc>
      </w:tr>
    </w:tbl>
    <w:p w:rsidR="004D6D00" w:rsidRPr="00B52E8C" w:rsidRDefault="004D6D00" w:rsidP="004D6D00">
      <w:pPr>
        <w:keepNext/>
        <w:rPr>
          <w:rFonts w:ascii="Tw Cen MT" w:hAnsi="Tw Cen MT"/>
          <w:sz w:val="28"/>
          <w:szCs w:val="28"/>
        </w:rPr>
      </w:pPr>
      <w:r w:rsidRPr="00B52E8C">
        <w:rPr>
          <w:rFonts w:ascii="Tw Cen MT" w:hAnsi="Tw Cen MT"/>
          <w:sz w:val="28"/>
          <w:szCs w:val="28"/>
        </w:rPr>
        <w:t>Review Questions</w:t>
      </w:r>
    </w:p>
    <w:p w:rsidR="004D6D00" w:rsidRPr="00B52E8C" w:rsidRDefault="004D6D00" w:rsidP="00067064">
      <w:pPr>
        <w:pStyle w:val="TxtNoHang"/>
      </w:pPr>
      <w:r w:rsidRPr="00B52E8C">
        <w:rPr>
          <w:b/>
        </w:rPr>
        <w:t>4.1</w:t>
      </w:r>
      <w:r w:rsidRPr="00B52E8C">
        <w:tab/>
        <w:t>Cross-price elasticity of demand equals the percentage change in quantity demanded of one good divided by the percentage change in the price of another good. If the cross-price elasticity is negative, then the goods are complements; if it is positive, then they are substitutes.</w:t>
      </w:r>
    </w:p>
    <w:p w:rsidR="004D6D00" w:rsidRPr="00B52E8C" w:rsidRDefault="004D6D00" w:rsidP="00067064">
      <w:pPr>
        <w:pStyle w:val="TxtNoHang"/>
      </w:pPr>
      <w:r w:rsidRPr="00B52E8C">
        <w:rPr>
          <w:b/>
        </w:rPr>
        <w:t>4.2</w:t>
      </w:r>
      <w:r w:rsidRPr="00B52E8C">
        <w:tab/>
        <w:t xml:space="preserve">Income elasticity equals the percentage change in the quantity demanded divided by the percentage change in income. If the income elasticity is greater than 0, then the good is normal; if it is less than 0, then the good is inferior. Goods with income </w:t>
      </w:r>
      <w:proofErr w:type="spellStart"/>
      <w:r w:rsidRPr="00B52E8C">
        <w:t>elasticities</w:t>
      </w:r>
      <w:proofErr w:type="spellEnd"/>
      <w:r w:rsidRPr="00B52E8C">
        <w:t xml:space="preserve"> between 0 and 1 are often called necessities; goods with income </w:t>
      </w:r>
      <w:proofErr w:type="spellStart"/>
      <w:r w:rsidRPr="00B52E8C">
        <w:t>elasticities</w:t>
      </w:r>
      <w:proofErr w:type="spellEnd"/>
      <w:r w:rsidRPr="00B52E8C">
        <w:t xml:space="preserve"> greater than 1 are often called luxuries.</w:t>
      </w:r>
    </w:p>
    <w:p w:rsidR="004D6D00" w:rsidRPr="00B52E8C" w:rsidRDefault="004D6D00" w:rsidP="004D6D00">
      <w:pPr>
        <w:keepNext/>
        <w:spacing w:before="240"/>
        <w:rPr>
          <w:rFonts w:ascii="Tw Cen MT" w:hAnsi="Tw Cen MT"/>
          <w:sz w:val="28"/>
          <w:szCs w:val="28"/>
        </w:rPr>
      </w:pPr>
      <w:r w:rsidRPr="00B52E8C">
        <w:rPr>
          <w:rFonts w:ascii="Tw Cen MT" w:hAnsi="Tw Cen MT"/>
          <w:sz w:val="28"/>
          <w:szCs w:val="28"/>
        </w:rPr>
        <w:t>Problems and Applications</w: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b/>
          <w:iCs/>
          <w:sz w:val="22"/>
          <w:szCs w:val="22"/>
        </w:rPr>
        <w:t>4.3</w:t>
      </w:r>
      <w:r w:rsidRPr="00B52E8C">
        <w:rPr>
          <w:iCs/>
          <w:sz w:val="22"/>
          <w:szCs w:val="22"/>
        </w:rPr>
        <w:tab/>
      </w:r>
      <w:r w:rsidRPr="00B52E8C">
        <w:rPr>
          <w:b/>
          <w:iCs/>
          <w:sz w:val="22"/>
          <w:szCs w:val="22"/>
        </w:rPr>
        <w:t>a.</w:t>
      </w:r>
      <w:r w:rsidRPr="00B52E8C">
        <w:rPr>
          <w:iCs/>
          <w:sz w:val="22"/>
          <w:szCs w:val="22"/>
        </w:rPr>
        <w:tab/>
        <w:t>Lettuce has the higher price elasticity because the percentage change in quantity demanded following a price increase is much larger for lettuce.</w:t>
      </w:r>
    </w:p>
    <w:p w:rsidR="004D6D00" w:rsidRPr="00B52E8C" w:rsidRDefault="004D6D00" w:rsidP="004D6D00">
      <w:pPr>
        <w:spacing w:before="120" w:after="120"/>
        <w:ind w:left="965" w:hanging="245"/>
        <w:rPr>
          <w:sz w:val="22"/>
          <w:szCs w:val="22"/>
        </w:rPr>
      </w:pPr>
      <w:proofErr w:type="gramStart"/>
      <w:r w:rsidRPr="00B52E8C">
        <w:rPr>
          <w:b/>
          <w:sz w:val="22"/>
          <w:szCs w:val="22"/>
        </w:rPr>
        <w:t>b</w:t>
      </w:r>
      <w:proofErr w:type="gramEnd"/>
      <w:r w:rsidRPr="00B52E8C">
        <w:rPr>
          <w:b/>
          <w:sz w:val="22"/>
          <w:szCs w:val="22"/>
        </w:rPr>
        <w:t>.</w:t>
      </w:r>
      <w:r w:rsidRPr="00B52E8C">
        <w:rPr>
          <w:sz w:val="22"/>
          <w:szCs w:val="22"/>
        </w:rPr>
        <w:tab/>
        <w:t>Positive. As the price of lettuce rises, the quantity demanded of the other green vegetables rises, so they are substitutes.</w:t>
      </w:r>
    </w:p>
    <w:p w:rsidR="004D6D00" w:rsidRPr="00B52E8C" w:rsidRDefault="004D6D00" w:rsidP="00067064">
      <w:pPr>
        <w:pStyle w:val="TxtNoHang"/>
      </w:pPr>
      <w:r w:rsidRPr="00B52E8C">
        <w:rPr>
          <w:b/>
        </w:rPr>
        <w:t>4.4</w:t>
      </w:r>
      <w:r w:rsidRPr="00B52E8C">
        <w:tab/>
        <w:t xml:space="preserve">To find the cross-price elasticity, divide the percentage change in the quantity demanded of buns by the percentage change in the price of hot dogs. At the initial price of buns ($1.20), the quantity demanded rises from 10,000 to 12,000, </w:t>
      </w:r>
      <w:r w:rsidR="00AC76A0">
        <w:t>which</w:t>
      </w:r>
      <w:r w:rsidRPr="00B52E8C">
        <w:t xml:space="preserve"> is the change in quantity demanded that should be used.</w:t>
      </w:r>
    </w:p>
    <w:p w:rsidR="004D6D00" w:rsidRPr="00B52E8C" w:rsidRDefault="004D6D00" w:rsidP="004D6D00">
      <w:pPr>
        <w:spacing w:before="120" w:after="120"/>
        <w:ind w:left="965" w:hanging="245"/>
        <w:rPr>
          <w:sz w:val="22"/>
          <w:szCs w:val="22"/>
        </w:rPr>
      </w:pPr>
      <w:r w:rsidRPr="00B52E8C">
        <w:rPr>
          <w:sz w:val="22"/>
          <w:szCs w:val="22"/>
        </w:rPr>
        <w:lastRenderedPageBreak/>
        <w:tab/>
        <w:t xml:space="preserve">Percentage change in quantity demanded = </w:t>
      </w:r>
      <w:r w:rsidRPr="00B52E8C">
        <w:rPr>
          <w:position w:val="-26"/>
          <w:sz w:val="22"/>
          <w:szCs w:val="22"/>
        </w:rPr>
        <w:object w:dxaOrig="2760" w:dyaOrig="620">
          <v:shape id="_x0000_i1055" type="#_x0000_t75" style="width:138pt;height:31.8pt" o:ole="">
            <v:imagedata r:id="rId70" o:title=""/>
          </v:shape>
          <o:OLEObject Type="Embed" ProgID="Equation.DSMT4" ShapeID="_x0000_i1055" DrawAspect="Content" ObjectID="_1457259667" r:id="rId71"/>
        </w:object>
      </w:r>
    </w:p>
    <w:p w:rsidR="004D6D00" w:rsidRPr="00B52E8C" w:rsidRDefault="004D6D00" w:rsidP="004D6D00">
      <w:pPr>
        <w:spacing w:before="120" w:after="120"/>
        <w:ind w:left="965" w:hanging="245"/>
        <w:rPr>
          <w:sz w:val="22"/>
          <w:szCs w:val="22"/>
        </w:rPr>
      </w:pPr>
      <w:r w:rsidRPr="00B52E8C">
        <w:rPr>
          <w:sz w:val="22"/>
          <w:szCs w:val="22"/>
        </w:rPr>
        <w:tab/>
        <w:t xml:space="preserve">Percentage change in the price of hot dogs = </w:t>
      </w:r>
      <w:r w:rsidRPr="00B52E8C">
        <w:rPr>
          <w:position w:val="-24"/>
          <w:sz w:val="22"/>
          <w:szCs w:val="22"/>
        </w:rPr>
        <w:object w:dxaOrig="2680" w:dyaOrig="600">
          <v:shape id="_x0000_i1056" type="#_x0000_t75" style="width:133.8pt;height:30.6pt" o:ole="">
            <v:imagedata r:id="rId72" o:title=""/>
          </v:shape>
          <o:OLEObject Type="Embed" ProgID="Equation.DSMT4" ShapeID="_x0000_i1056" DrawAspect="Content" ObjectID="_1457259668" r:id="rId73"/>
        </w:object>
      </w:r>
      <w:r w:rsidRPr="00B52E8C">
        <w:rPr>
          <w:sz w:val="22"/>
          <w:szCs w:val="22"/>
        </w:rPr>
        <w:tab/>
      </w:r>
      <w:r w:rsidRPr="00B52E8C">
        <w:rPr>
          <w:sz w:val="22"/>
          <w:szCs w:val="22"/>
        </w:rPr>
        <w:tab/>
      </w:r>
    </w:p>
    <w:p w:rsidR="004D6D00" w:rsidRPr="00B52E8C" w:rsidRDefault="004D6D00" w:rsidP="004D6D00">
      <w:pPr>
        <w:spacing w:before="120" w:after="120"/>
        <w:ind w:left="965" w:hanging="245"/>
        <w:rPr>
          <w:sz w:val="22"/>
          <w:szCs w:val="22"/>
        </w:rPr>
      </w:pPr>
      <w:r w:rsidRPr="00B52E8C">
        <w:rPr>
          <w:sz w:val="22"/>
          <w:szCs w:val="22"/>
        </w:rPr>
        <w:tab/>
        <w:t xml:space="preserve">So, the cross-price elasticity = </w:t>
      </w:r>
      <w:r w:rsidRPr="00B52E8C">
        <w:rPr>
          <w:position w:val="-22"/>
          <w:sz w:val="22"/>
          <w:szCs w:val="22"/>
        </w:rPr>
        <w:object w:dxaOrig="1560" w:dyaOrig="580">
          <v:shape id="_x0000_i1057" type="#_x0000_t75" style="width:78pt;height:30.6pt" o:ole="">
            <v:imagedata r:id="rId74" o:title=""/>
          </v:shape>
          <o:OLEObject Type="Embed" ProgID="Equation.DSMT4" ShapeID="_x0000_i1057" DrawAspect="Content" ObjectID="_1457259669" r:id="rId75"/>
        </w:object>
      </w:r>
    </w:p>
    <w:p w:rsidR="004D6D00" w:rsidRPr="00B52E8C" w:rsidRDefault="004D6D00" w:rsidP="000D4177">
      <w:pPr>
        <w:autoSpaceDE w:val="0"/>
        <w:autoSpaceDN w:val="0"/>
        <w:adjustRightInd w:val="0"/>
        <w:spacing w:before="240"/>
        <w:ind w:left="720"/>
        <w:jc w:val="both"/>
        <w:rPr>
          <w:iCs/>
          <w:sz w:val="22"/>
          <w:szCs w:val="22"/>
        </w:rPr>
      </w:pPr>
      <w:r w:rsidRPr="00B52E8C">
        <w:rPr>
          <w:iCs/>
          <w:sz w:val="22"/>
          <w:szCs w:val="22"/>
        </w:rPr>
        <w:t>Because the cross-price elasticity of demand is negative, we know these two goods are complements.</w:t>
      </w:r>
    </w:p>
    <w:p w:rsidR="004D6D00" w:rsidRPr="00B52E8C" w:rsidRDefault="004D6D00" w:rsidP="00D97F6A">
      <w:pPr>
        <w:pStyle w:val="TxtNoHang"/>
      </w:pPr>
      <w:r w:rsidRPr="00B52E8C">
        <w:rPr>
          <w:b/>
        </w:rPr>
        <w:t>4.5</w:t>
      </w:r>
      <w:r w:rsidRPr="00B52E8C">
        <w:tab/>
      </w:r>
      <w:r w:rsidR="000D4177">
        <w:t>(</w:t>
      </w:r>
      <w:r w:rsidRPr="00B52E8C">
        <w:t>a</w:t>
      </w:r>
      <w:r w:rsidR="000D4177">
        <w:t>)</w:t>
      </w:r>
      <w:r w:rsidRPr="00B52E8C">
        <w:t xml:space="preserve"> </w:t>
      </w:r>
      <w:proofErr w:type="gramStart"/>
      <w:r w:rsidRPr="00B52E8C">
        <w:t>and</w:t>
      </w:r>
      <w:proofErr w:type="gramEnd"/>
      <w:r w:rsidRPr="00B52E8C">
        <w:t xml:space="preserve"> </w:t>
      </w:r>
      <w:r w:rsidR="000D4177">
        <w:t>(</w:t>
      </w:r>
      <w:r w:rsidRPr="00B52E8C">
        <w:t>c</w:t>
      </w:r>
      <w:r w:rsidR="000D4177">
        <w:t>)</w:t>
      </w:r>
      <w:r w:rsidRPr="00B52E8C">
        <w:t xml:space="preserve"> are substitutes, so the cross-price </w:t>
      </w:r>
      <w:proofErr w:type="spellStart"/>
      <w:r w:rsidRPr="00B52E8C">
        <w:t>elasticities</w:t>
      </w:r>
      <w:proofErr w:type="spellEnd"/>
      <w:r w:rsidRPr="00B52E8C">
        <w:t xml:space="preserve"> will be positive; </w:t>
      </w:r>
      <w:r w:rsidR="000D4177">
        <w:t>(</w:t>
      </w:r>
      <w:r w:rsidRPr="00B52E8C">
        <w:t>b</w:t>
      </w:r>
      <w:r w:rsidR="000D4177">
        <w:t>)</w:t>
      </w:r>
      <w:r w:rsidRPr="00B52E8C">
        <w:t xml:space="preserve"> and </w:t>
      </w:r>
      <w:r w:rsidR="000D4177">
        <w:t>(</w:t>
      </w:r>
      <w:r w:rsidRPr="00B52E8C">
        <w:t>d</w:t>
      </w:r>
      <w:r w:rsidR="000D4177">
        <w:t>)</w:t>
      </w:r>
      <w:r w:rsidRPr="00B52E8C">
        <w:t xml:space="preserve"> are complements, so the cross-price </w:t>
      </w:r>
      <w:proofErr w:type="spellStart"/>
      <w:r w:rsidRPr="00B52E8C">
        <w:t>elasticities</w:t>
      </w:r>
      <w:proofErr w:type="spellEnd"/>
      <w:r w:rsidRPr="00B52E8C">
        <w:t xml:space="preserve"> will be negative.</w:t>
      </w:r>
    </w:p>
    <w:p w:rsidR="004D6D00" w:rsidRPr="00B52E8C" w:rsidRDefault="004D6D00" w:rsidP="004D6D00">
      <w:pPr>
        <w:tabs>
          <w:tab w:val="left" w:pos="720"/>
        </w:tabs>
        <w:autoSpaceDE w:val="0"/>
        <w:autoSpaceDN w:val="0"/>
        <w:adjustRightInd w:val="0"/>
        <w:spacing w:before="240"/>
        <w:ind w:left="965" w:hanging="965"/>
        <w:jc w:val="both"/>
        <w:rPr>
          <w:iCs/>
          <w:sz w:val="22"/>
          <w:szCs w:val="22"/>
        </w:rPr>
      </w:pPr>
      <w:r w:rsidRPr="00B52E8C">
        <w:rPr>
          <w:b/>
          <w:iCs/>
          <w:sz w:val="22"/>
          <w:szCs w:val="22"/>
        </w:rPr>
        <w:t>4.6</w:t>
      </w:r>
      <w:r w:rsidRPr="00B52E8C">
        <w:rPr>
          <w:iCs/>
          <w:sz w:val="22"/>
          <w:szCs w:val="22"/>
        </w:rPr>
        <w:tab/>
      </w:r>
      <w:proofErr w:type="gramStart"/>
      <w:r w:rsidRPr="00B52E8C">
        <w:rPr>
          <w:b/>
          <w:iCs/>
          <w:sz w:val="22"/>
          <w:szCs w:val="22"/>
        </w:rPr>
        <w:t>a</w:t>
      </w:r>
      <w:proofErr w:type="gramEnd"/>
      <w:r w:rsidRPr="00B52E8C">
        <w:rPr>
          <w:b/>
          <w:iCs/>
          <w:sz w:val="22"/>
          <w:szCs w:val="22"/>
        </w:rPr>
        <w:t>.</w:t>
      </w:r>
      <w:r w:rsidRPr="00B52E8C">
        <w:rPr>
          <w:iCs/>
          <w:sz w:val="22"/>
          <w:szCs w:val="22"/>
        </w:rPr>
        <w:tab/>
        <w:t>The cross-price elasticity of gasoline and any gasoline-powered vehicles is negative, because gasoline and gasoline-powered vehicles are complements.</w:t>
      </w:r>
    </w:p>
    <w:p w:rsidR="004D6D00" w:rsidRPr="00B52E8C" w:rsidRDefault="004D6D00" w:rsidP="004D6D00">
      <w:pPr>
        <w:spacing w:before="120" w:after="120"/>
        <w:ind w:left="965" w:hanging="245"/>
        <w:rPr>
          <w:sz w:val="22"/>
          <w:szCs w:val="22"/>
        </w:rPr>
      </w:pPr>
      <w:r w:rsidRPr="00B52E8C">
        <w:rPr>
          <w:b/>
          <w:sz w:val="22"/>
          <w:szCs w:val="22"/>
        </w:rPr>
        <w:t>b.</w:t>
      </w:r>
      <w:r w:rsidRPr="00B52E8C">
        <w:rPr>
          <w:sz w:val="22"/>
          <w:szCs w:val="22"/>
        </w:rPr>
        <w:tab/>
        <w:t>Gasoline and subcompact cars are complements, as are gasoline and SUVs. Subcompact cars and SUVs are substitutes.</w:t>
      </w:r>
    </w:p>
    <w:p w:rsidR="004D6D00" w:rsidRPr="00D97F6A" w:rsidRDefault="004D6D00" w:rsidP="00D97F6A">
      <w:pPr>
        <w:pStyle w:val="TxtNoHang"/>
      </w:pPr>
      <w:r w:rsidRPr="00B52E8C">
        <w:rPr>
          <w:b/>
        </w:rPr>
        <w:t>4.7</w:t>
      </w:r>
      <w:r w:rsidRPr="00B52E8C">
        <w:tab/>
      </w:r>
      <w:r w:rsidR="000D4177">
        <w:t>(</w:t>
      </w:r>
      <w:r w:rsidRPr="00B52E8C">
        <w:t>a</w:t>
      </w:r>
      <w:r w:rsidR="000D4177">
        <w:t>)</w:t>
      </w:r>
      <w:r w:rsidRPr="00B52E8C">
        <w:t xml:space="preserve"> Bread, </w:t>
      </w:r>
      <w:r w:rsidR="000D4177">
        <w:t>(</w:t>
      </w:r>
      <w:r w:rsidRPr="00B52E8C">
        <w:t>b</w:t>
      </w:r>
      <w:r w:rsidR="000D4177">
        <w:t>)</w:t>
      </w:r>
      <w:r w:rsidRPr="00B52E8C">
        <w:t xml:space="preserve"> Pepsi, </w:t>
      </w:r>
      <w:r w:rsidR="000D4177">
        <w:t>(</w:t>
      </w:r>
      <w:r w:rsidRPr="00B52E8C">
        <w:t>d</w:t>
      </w:r>
      <w:r w:rsidR="000D4177">
        <w:t>)</w:t>
      </w:r>
      <w:r w:rsidRPr="00B52E8C">
        <w:t xml:space="preserve"> laptop computers, </w:t>
      </w:r>
      <w:r w:rsidR="000D4177">
        <w:t>(</w:t>
      </w:r>
      <w:r w:rsidRPr="00B52E8C">
        <w:t>c</w:t>
      </w:r>
      <w:r w:rsidR="000D4177">
        <w:t>)</w:t>
      </w:r>
      <w:r w:rsidRPr="00B52E8C">
        <w:t xml:space="preserve"> Mercedes-Benz automobiles is the most likely order. For normal goods that are considered necessities (such as food and clothing), their income elasticity is positive and less than 1. For normal goods that are considered luxuries (such as laptop computers and Mercedes-Benz automobiles), their income elasticity is positive and greater than 1. The items are ranked from most necessary to most luxurious.</w:t>
      </w:r>
    </w:p>
    <w:p w:rsidR="004D6D00" w:rsidRPr="00433831" w:rsidRDefault="004D6D00" w:rsidP="00D97F6A">
      <w:pPr>
        <w:pStyle w:val="TxtNoHang"/>
      </w:pPr>
      <w:r>
        <w:rPr>
          <w:b/>
        </w:rPr>
        <w:t>4.8</w:t>
      </w:r>
      <w:r w:rsidR="00D97F6A">
        <w:rPr>
          <w:b/>
        </w:rPr>
        <w:tab/>
      </w:r>
      <w:r w:rsidRPr="00433831">
        <w:t>The more narrowly we define a market, the more elastic demand will be.</w:t>
      </w:r>
      <w:r w:rsidR="009555F9">
        <w:t xml:space="preserve"> </w:t>
      </w:r>
      <w:r w:rsidRPr="00433831">
        <w:t>So if data</w:t>
      </w:r>
      <w:r>
        <w:t xml:space="preserve"> </w:t>
      </w:r>
      <w:r w:rsidRPr="00433831">
        <w:t>for only one brand of beer is used instead of multiple brands, demand for beer will</w:t>
      </w:r>
      <w:r>
        <w:t xml:space="preserve"> </w:t>
      </w:r>
      <w:r w:rsidRPr="00433831">
        <w:t>likely be more elastic.</w:t>
      </w:r>
      <w:r w:rsidR="009555F9">
        <w:t xml:space="preserve"> </w:t>
      </w:r>
    </w:p>
    <w:p w:rsidR="004D6D00" w:rsidRDefault="004D6D00" w:rsidP="00D97F6A">
      <w:pPr>
        <w:pStyle w:val="TxtNoHang"/>
        <w:rPr>
          <w:rFonts w:eastAsia="Calibri"/>
        </w:rPr>
      </w:pPr>
      <w:r w:rsidRPr="00B52E8C">
        <w:rPr>
          <w:rFonts w:eastAsia="Calibri"/>
          <w:b/>
        </w:rPr>
        <w:t>4.9</w:t>
      </w:r>
      <w:r w:rsidR="00D97F6A">
        <w:rPr>
          <w:rFonts w:eastAsia="Calibri"/>
          <w:b/>
        </w:rPr>
        <w:tab/>
      </w:r>
      <w:r w:rsidRPr="00B52E8C">
        <w:rPr>
          <w:rFonts w:eastAsia="Calibri"/>
        </w:rPr>
        <w:t xml:space="preserve">During recessions, falling consumer incomes can cause firms selling luxury goods (goods with an income elasticity of demand greater than 1) to experience the largest decline in sales. During recessions, falling consumer incomes can cause firms selling inferior goods (goods with an income elasticity of demand less than </w:t>
      </w:r>
      <w:r w:rsidR="000D4177">
        <w:rPr>
          <w:rFonts w:eastAsia="Calibri"/>
        </w:rPr>
        <w:t>1</w:t>
      </w:r>
      <w:r w:rsidRPr="00B52E8C">
        <w:rPr>
          <w:rFonts w:eastAsia="Calibri"/>
        </w:rPr>
        <w:t>) to see their sales increase the most.</w:t>
      </w:r>
    </w:p>
    <w:p w:rsidR="004D6D00" w:rsidRPr="00705527" w:rsidRDefault="004D6D00" w:rsidP="004D6D00">
      <w:pPr>
        <w:pStyle w:val="TextNoSpaceBefore"/>
        <w:rPr>
          <w:rFonts w:eastAsia="Calibri"/>
        </w:rPr>
      </w:pPr>
      <w:r w:rsidRPr="00B52E8C">
        <w:rPr>
          <w:rFonts w:eastAsia="Calibri"/>
        </w:rPr>
        <w:t xml:space="preserve"> </w:t>
      </w:r>
    </w:p>
    <w:tbl>
      <w:tblPr>
        <w:tblW w:w="9595" w:type="dxa"/>
        <w:tblLook w:val="01E0" w:firstRow="1" w:lastRow="1" w:firstColumn="1" w:lastColumn="1" w:noHBand="0" w:noVBand="0"/>
      </w:tblPr>
      <w:tblGrid>
        <w:gridCol w:w="720"/>
        <w:gridCol w:w="8875"/>
      </w:tblGrid>
      <w:tr w:rsidR="004D6D00" w:rsidRPr="00B52E8C" w:rsidTr="00EF41E7">
        <w:trPr>
          <w:trHeight w:val="547"/>
        </w:trPr>
        <w:tc>
          <w:tcPr>
            <w:tcW w:w="720" w:type="dxa"/>
            <w:tcBorders>
              <w:top w:val="single" w:sz="18" w:space="0" w:color="808080"/>
              <w:bottom w:val="nil"/>
            </w:tcBorders>
            <w:shd w:val="solid" w:color="auto" w:fill="auto"/>
            <w:tcMar>
              <w:left w:w="0" w:type="dxa"/>
              <w:right w:w="0" w:type="dxa"/>
            </w:tcMar>
            <w:vAlign w:val="center"/>
          </w:tcPr>
          <w:p w:rsidR="004D6D00" w:rsidRPr="00B52E8C" w:rsidRDefault="004D6D00" w:rsidP="000D4177">
            <w:pPr>
              <w:keepNext/>
              <w:spacing w:before="40"/>
              <w:jc w:val="center"/>
              <w:rPr>
                <w:b/>
                <w:position w:val="-6"/>
                <w:sz w:val="28"/>
                <w:szCs w:val="28"/>
              </w:rPr>
            </w:pPr>
            <w:r w:rsidRPr="00B52E8C">
              <w:rPr>
                <w:b/>
                <w:position w:val="-6"/>
                <w:sz w:val="28"/>
                <w:szCs w:val="28"/>
              </w:rPr>
              <w:t>6.5</w:t>
            </w:r>
          </w:p>
        </w:tc>
        <w:tc>
          <w:tcPr>
            <w:tcW w:w="8875" w:type="dxa"/>
            <w:vMerge w:val="restart"/>
            <w:tcBorders>
              <w:top w:val="single" w:sz="18" w:space="0" w:color="808080"/>
              <w:bottom w:val="nil"/>
            </w:tcBorders>
            <w:tcMar>
              <w:left w:w="115" w:type="dxa"/>
            </w:tcMar>
          </w:tcPr>
          <w:p w:rsidR="004D6D00" w:rsidRPr="00B52E8C" w:rsidRDefault="004D6D00" w:rsidP="000D4177">
            <w:pPr>
              <w:keepNext/>
              <w:rPr>
                <w:rFonts w:ascii="Tw Cen MT" w:hAnsi="Tw Cen MT"/>
                <w:b/>
                <w:color w:val="000000"/>
                <w:sz w:val="28"/>
                <w:szCs w:val="48"/>
              </w:rPr>
            </w:pPr>
            <w:r w:rsidRPr="00B52E8C">
              <w:rPr>
                <w:rFonts w:ascii="Tw Cen MT" w:hAnsi="Tw Cen MT"/>
                <w:b/>
                <w:color w:val="000000"/>
                <w:sz w:val="28"/>
                <w:szCs w:val="48"/>
              </w:rPr>
              <w:t>Using Elasticity to Analyze the Disappearing Family Farm</w:t>
            </w:r>
          </w:p>
          <w:p w:rsidR="004D6D00" w:rsidRPr="00B52E8C" w:rsidRDefault="004D6D00" w:rsidP="000D4177">
            <w:pPr>
              <w:keepNext/>
              <w:spacing w:after="240"/>
              <w:rPr>
                <w:rFonts w:ascii="Tw Cen MT" w:hAnsi="Tw Cen MT"/>
                <w:b/>
                <w:color w:val="000000"/>
                <w:sz w:val="28"/>
                <w:szCs w:val="48"/>
              </w:rPr>
            </w:pPr>
            <w:r w:rsidRPr="00B52E8C">
              <w:rPr>
                <w:rFonts w:ascii="Tw Cen MT" w:hAnsi="Tw Cen MT"/>
              </w:rPr>
              <w:t>Learning Objective: Use price elasticity and income elasticity to analyze economic issues.</w:t>
            </w:r>
          </w:p>
        </w:tc>
      </w:tr>
      <w:tr w:rsidR="004D6D00" w:rsidRPr="00B52E8C" w:rsidTr="00EF41E7">
        <w:trPr>
          <w:trHeight w:val="64"/>
        </w:trPr>
        <w:tc>
          <w:tcPr>
            <w:tcW w:w="720" w:type="dxa"/>
            <w:shd w:val="solid" w:color="auto" w:fill="auto"/>
            <w:tcMar>
              <w:left w:w="115" w:type="dxa"/>
              <w:right w:w="0" w:type="dxa"/>
            </w:tcMar>
          </w:tcPr>
          <w:p w:rsidR="004D6D00" w:rsidRPr="00B52E8C" w:rsidRDefault="004D6D00" w:rsidP="000D4177">
            <w:pPr>
              <w:keepNext/>
              <w:rPr>
                <w:sz w:val="4"/>
                <w:szCs w:val="4"/>
              </w:rPr>
            </w:pPr>
          </w:p>
        </w:tc>
        <w:tc>
          <w:tcPr>
            <w:tcW w:w="8875" w:type="dxa"/>
            <w:vMerge/>
            <w:shd w:val="solid" w:color="auto" w:fill="auto"/>
            <w:tcMar>
              <w:left w:w="115" w:type="dxa"/>
              <w:right w:w="0" w:type="dxa"/>
            </w:tcMar>
          </w:tcPr>
          <w:p w:rsidR="004D6D00" w:rsidRPr="00B52E8C" w:rsidRDefault="004D6D00" w:rsidP="000D4177">
            <w:pPr>
              <w:keepNext/>
              <w:rPr>
                <w:sz w:val="4"/>
                <w:szCs w:val="4"/>
              </w:rPr>
            </w:pPr>
          </w:p>
        </w:tc>
      </w:tr>
      <w:tr w:rsidR="004D6D00" w:rsidRPr="00B52E8C" w:rsidTr="00EF41E7">
        <w:trPr>
          <w:trHeight w:val="272"/>
        </w:trPr>
        <w:tc>
          <w:tcPr>
            <w:tcW w:w="720" w:type="dxa"/>
            <w:shd w:val="clear" w:color="auto" w:fill="auto"/>
            <w:tcMar>
              <w:left w:w="115" w:type="dxa"/>
              <w:right w:w="0" w:type="dxa"/>
            </w:tcMar>
          </w:tcPr>
          <w:p w:rsidR="004D6D00" w:rsidRPr="00B52E8C" w:rsidRDefault="004D6D00" w:rsidP="000D4177">
            <w:pPr>
              <w:keepNext/>
              <w:rPr>
                <w:sz w:val="16"/>
                <w:szCs w:val="16"/>
              </w:rPr>
            </w:pPr>
          </w:p>
        </w:tc>
        <w:tc>
          <w:tcPr>
            <w:tcW w:w="8875" w:type="dxa"/>
            <w:vMerge/>
            <w:tcMar>
              <w:left w:w="115" w:type="dxa"/>
              <w:right w:w="0" w:type="dxa"/>
            </w:tcMar>
          </w:tcPr>
          <w:p w:rsidR="004D6D00" w:rsidRPr="00B52E8C" w:rsidRDefault="004D6D00" w:rsidP="000D4177">
            <w:pPr>
              <w:keepNext/>
            </w:pPr>
          </w:p>
        </w:tc>
      </w:tr>
    </w:tbl>
    <w:p w:rsidR="004D6D00" w:rsidRPr="00B52E8C" w:rsidRDefault="004D6D00" w:rsidP="004D6D00">
      <w:pPr>
        <w:keepNext/>
        <w:rPr>
          <w:rFonts w:ascii="Tw Cen MT" w:hAnsi="Tw Cen MT"/>
          <w:sz w:val="28"/>
          <w:szCs w:val="28"/>
        </w:rPr>
      </w:pPr>
      <w:r w:rsidRPr="00B52E8C">
        <w:rPr>
          <w:rFonts w:ascii="Tw Cen MT" w:hAnsi="Tw Cen MT"/>
          <w:sz w:val="28"/>
          <w:szCs w:val="28"/>
        </w:rPr>
        <w:t>Review Question</w:t>
      </w:r>
      <w:r>
        <w:rPr>
          <w:rFonts w:ascii="Tw Cen MT" w:hAnsi="Tw Cen MT"/>
          <w:sz w:val="28"/>
          <w:szCs w:val="28"/>
        </w:rPr>
        <w:t>s</w:t>
      </w:r>
    </w:p>
    <w:p w:rsidR="004D6D00" w:rsidRPr="00B52E8C" w:rsidRDefault="004D6D00" w:rsidP="00EC0F62">
      <w:pPr>
        <w:pStyle w:val="TxtNoHang"/>
        <w:rPr>
          <w:b/>
          <w:u w:val="single"/>
        </w:rPr>
      </w:pPr>
      <w:r w:rsidRPr="00B52E8C">
        <w:rPr>
          <w:b/>
        </w:rPr>
        <w:t>5.1</w:t>
      </w:r>
      <w:r w:rsidRPr="00B52E8C">
        <w:rPr>
          <w:b/>
        </w:rPr>
        <w:tab/>
      </w:r>
      <w:r w:rsidRPr="00B52E8C">
        <w:t>Increasing productivity in agriculture has brought about lower prices for food products</w:t>
      </w:r>
      <w:r>
        <w:t xml:space="preserve"> as, over time, the increases in supply have dramatically outpaced increases in demand</w:t>
      </w:r>
      <w:r w:rsidRPr="00B52E8C">
        <w:t>. Because the price elasticity of demand for food is low, the lower prices have not caused a large increase in quantity demanded. The increase in incomes over time has not increased the demand for food much because the income elasticity for food is low. Farmers</w:t>
      </w:r>
      <w:r w:rsidR="000D4177">
        <w:t>,</w:t>
      </w:r>
      <w:r w:rsidRPr="00B52E8C">
        <w:t xml:space="preserve"> therefore</w:t>
      </w:r>
      <w:r w:rsidR="000D4177">
        <w:t>,</w:t>
      </w:r>
      <w:r w:rsidRPr="00B52E8C">
        <w:t xml:space="preserve"> need to sell larger and larger quantities of food at lower and lower prices to raise the same revenue. </w:t>
      </w:r>
      <w:r w:rsidR="00F337FB">
        <w:t>As a result,</w:t>
      </w:r>
      <w:r w:rsidRPr="00B52E8C">
        <w:t xml:space="preserve"> small farms </w:t>
      </w:r>
      <w:r w:rsidR="00F337FB">
        <w:t>are</w:t>
      </w:r>
      <w:r w:rsidR="00F337FB" w:rsidRPr="00B52E8C">
        <w:t xml:space="preserve"> </w:t>
      </w:r>
      <w:r w:rsidRPr="00B52E8C">
        <w:t>no longer</w:t>
      </w:r>
      <w:r w:rsidR="00F337FB">
        <w:t xml:space="preserve"> </w:t>
      </w:r>
      <w:r w:rsidRPr="00B52E8C">
        <w:t>as profitable as they once were</w:t>
      </w:r>
      <w:r w:rsidR="00F337FB">
        <w:t>, and many people have abandoned farming to pursue other occupations</w:t>
      </w:r>
      <w:r w:rsidRPr="00B52E8C">
        <w:t xml:space="preserve">. </w:t>
      </w:r>
    </w:p>
    <w:p w:rsidR="004D6D00" w:rsidRPr="00B52E8C" w:rsidRDefault="004D6D00" w:rsidP="00EC0F62">
      <w:pPr>
        <w:pStyle w:val="H2"/>
      </w:pPr>
      <w:r w:rsidRPr="00B52E8C">
        <w:lastRenderedPageBreak/>
        <w:t>Problems and Applications</w:t>
      </w:r>
    </w:p>
    <w:p w:rsidR="004D6D00" w:rsidRPr="00B52E8C" w:rsidRDefault="004D6D00" w:rsidP="00EC0F62">
      <w:pPr>
        <w:pStyle w:val="TxtNoHangFirst"/>
      </w:pPr>
      <w:r w:rsidRPr="00B52E8C">
        <w:rPr>
          <w:b/>
        </w:rPr>
        <w:t>5.2</w:t>
      </w:r>
      <w:r w:rsidRPr="00B52E8C">
        <w:tab/>
      </w:r>
      <w:r w:rsidRPr="00B52E8C">
        <w:rPr>
          <w:b/>
        </w:rPr>
        <w:t>a.</w:t>
      </w:r>
      <w:r w:rsidRPr="00B52E8C">
        <w:tab/>
        <w:t>(Percentage change in price) × (price elasticity of demand) = percentage change in quantity: 50% × −0.25 = −12.5%. So, the quantity of cigarettes demanded should decline 12.5% from its current level of 360 billion per year. 12.5% of 360 billion is 45 billion.</w:t>
      </w:r>
    </w:p>
    <w:p w:rsidR="004D6D00" w:rsidRPr="00B52E8C" w:rsidRDefault="004D6D00" w:rsidP="000D4177">
      <w:pPr>
        <w:spacing w:before="120" w:after="120"/>
        <w:ind w:left="965" w:hanging="245"/>
        <w:jc w:val="both"/>
        <w:rPr>
          <w:sz w:val="22"/>
          <w:szCs w:val="22"/>
        </w:rPr>
      </w:pPr>
      <w:r w:rsidRPr="00B52E8C">
        <w:rPr>
          <w:b/>
          <w:sz w:val="22"/>
          <w:szCs w:val="22"/>
        </w:rPr>
        <w:t>b.</w:t>
      </w:r>
      <w:r w:rsidRPr="00B52E8C">
        <w:rPr>
          <w:sz w:val="22"/>
          <w:szCs w:val="22"/>
        </w:rPr>
        <w:tab/>
        <w:t>Raising the tax on cigarettes is a more effective way to reduce smoking if the demand for cigarettes is elastic. With elastic demand, an increase in price resulting from a tax increase would result in a greater reduction in the quantity demanded of cigarettes than if the demand were inelastic.</w:t>
      </w:r>
    </w:p>
    <w:p w:rsidR="004D6D00" w:rsidRPr="00B52E8C" w:rsidRDefault="004D6D00" w:rsidP="004D6D00">
      <w:pPr>
        <w:pStyle w:val="ProblemsNLwithSuba"/>
        <w:jc w:val="left"/>
        <w:rPr>
          <w:rFonts w:eastAsia="Calibri"/>
          <w:b/>
        </w:rPr>
      </w:pPr>
      <w:r w:rsidRPr="00B52E8C">
        <w:rPr>
          <w:rFonts w:eastAsia="Calibri"/>
          <w:b/>
        </w:rPr>
        <w:t>5.3</w:t>
      </w:r>
      <w:r w:rsidR="009555F9">
        <w:rPr>
          <w:rFonts w:eastAsia="Calibri"/>
          <w:b/>
        </w:rPr>
        <w:t xml:space="preserve"> </w:t>
      </w:r>
      <w:r w:rsidRPr="00B52E8C">
        <w:rPr>
          <w:rFonts w:eastAsia="Calibri"/>
          <w:b/>
        </w:rPr>
        <w:tab/>
      </w:r>
      <w:proofErr w:type="gramStart"/>
      <w:r w:rsidRPr="00B52E8C">
        <w:rPr>
          <w:rFonts w:eastAsia="Calibri"/>
          <w:b/>
        </w:rPr>
        <w:t>a</w:t>
      </w:r>
      <w:proofErr w:type="gramEnd"/>
      <w:r w:rsidRPr="00B52E8C">
        <w:rPr>
          <w:rFonts w:eastAsia="Calibri"/>
          <w:b/>
        </w:rPr>
        <w:t>.</w:t>
      </w:r>
      <w:r w:rsidRPr="00B52E8C">
        <w:rPr>
          <w:rFonts w:eastAsia="Calibri"/>
          <w:b/>
        </w:rPr>
        <w:tab/>
      </w:r>
      <w:r w:rsidRPr="00B52E8C">
        <w:rPr>
          <w:rFonts w:eastAsia="Calibri"/>
          <w:b/>
          <w:position w:val="-28"/>
        </w:rPr>
        <w:object w:dxaOrig="6140" w:dyaOrig="639">
          <v:shape id="_x0000_i1058" type="#_x0000_t75" style="width:308.4pt;height:32.4pt" o:ole="">
            <v:imagedata r:id="rId76" o:title=""/>
          </v:shape>
          <o:OLEObject Type="Embed" ProgID="Equation.DSMT4" ShapeID="_x0000_i1058" DrawAspect="Content" ObjectID="_1457259670" r:id="rId77"/>
        </w:object>
      </w:r>
    </w:p>
    <w:p w:rsidR="004D6D00" w:rsidRPr="00B52E8C" w:rsidRDefault="004D6D00" w:rsidP="000D4177">
      <w:pPr>
        <w:pStyle w:val="ProblemsNLwithSuba"/>
        <w:rPr>
          <w:rFonts w:eastAsia="Calibri"/>
        </w:rPr>
      </w:pPr>
      <w:r w:rsidRPr="00B52E8C">
        <w:rPr>
          <w:rFonts w:eastAsia="Calibri"/>
        </w:rPr>
        <w:tab/>
      </w:r>
      <w:r w:rsidRPr="00B52E8C">
        <w:rPr>
          <w:rFonts w:eastAsia="Calibri"/>
        </w:rPr>
        <w:tab/>
        <w:t xml:space="preserve">We can plug into the midpoint formula the values given for the price elasticity, the original price of $4.00, and the new price of $4.70 (= $4.00 + $0.70): </w:t>
      </w:r>
    </w:p>
    <w:p w:rsidR="004D6D00" w:rsidRPr="00B52E8C" w:rsidRDefault="004D6D00" w:rsidP="004D6D00">
      <w:pPr>
        <w:pStyle w:val="ProblemsNLwithSuba"/>
        <w:jc w:val="center"/>
      </w:pPr>
      <w:r w:rsidRPr="00B52E8C">
        <w:rPr>
          <w:rFonts w:eastAsia="Calibri"/>
          <w:b/>
          <w:position w:val="-86"/>
        </w:rPr>
        <w:object w:dxaOrig="4420" w:dyaOrig="1219">
          <v:shape id="_x0000_i1059" type="#_x0000_t75" style="width:220.8pt;height:61.2pt" o:ole="">
            <v:imagedata r:id="rId78" o:title=""/>
          </v:shape>
          <o:OLEObject Type="Embed" ProgID="Equation.DSMT4" ShapeID="_x0000_i1059" DrawAspect="Content" ObjectID="_1457259671" r:id="rId79"/>
        </w:object>
      </w:r>
    </w:p>
    <w:p w:rsidR="004D6D00" w:rsidRPr="00B52E8C" w:rsidRDefault="004D6D00" w:rsidP="004D6D00">
      <w:pPr>
        <w:pStyle w:val="ProblemsNLwithSuba"/>
      </w:pPr>
      <w:r w:rsidRPr="00B52E8C">
        <w:tab/>
      </w:r>
      <w:r w:rsidRPr="00B52E8C">
        <w:tab/>
        <w:t>Or rearranging and writing out the expression for the percentage change in quantity demanded:</w:t>
      </w:r>
    </w:p>
    <w:p w:rsidR="004D6D00" w:rsidRPr="00B52E8C" w:rsidRDefault="004D6D00" w:rsidP="004D6D00">
      <w:pPr>
        <w:pStyle w:val="ProblemsNLwithSuba"/>
        <w:jc w:val="center"/>
      </w:pPr>
      <w:r w:rsidRPr="00B52E8C">
        <w:rPr>
          <w:rFonts w:eastAsia="Calibri"/>
          <w:b/>
          <w:position w:val="-56"/>
        </w:rPr>
        <w:object w:dxaOrig="2580" w:dyaOrig="960">
          <v:shape id="_x0000_i1060" type="#_x0000_t75" style="width:129pt;height:48.6pt" o:ole="">
            <v:imagedata r:id="rId80" o:title=""/>
          </v:shape>
          <o:OLEObject Type="Embed" ProgID="Equation.DSMT4" ShapeID="_x0000_i1060" DrawAspect="Content" ObjectID="_1457259672" r:id="rId81"/>
        </w:object>
      </w:r>
    </w:p>
    <w:p w:rsidR="004D6D00" w:rsidRPr="00B52E8C" w:rsidRDefault="004D6D00" w:rsidP="004D6D00">
      <w:pPr>
        <w:pStyle w:val="ProblemsNLwithSuba"/>
        <w:rPr>
          <w:rFonts w:eastAsia="Calibri"/>
        </w:rPr>
      </w:pPr>
      <w:r w:rsidRPr="00B52E8C">
        <w:rPr>
          <w:rFonts w:eastAsia="Calibri"/>
        </w:rPr>
        <w:tab/>
      </w:r>
      <w:r w:rsidRPr="00B52E8C">
        <w:rPr>
          <w:rFonts w:eastAsia="Calibri"/>
        </w:rPr>
        <w:tab/>
        <w:t xml:space="preserve">Solving for </w:t>
      </w:r>
      <w:r w:rsidRPr="00B52E8C">
        <w:rPr>
          <w:rFonts w:eastAsia="Calibri"/>
          <w:i/>
        </w:rPr>
        <w:t>Q</w:t>
      </w:r>
      <w:r w:rsidRPr="00B52E8C">
        <w:rPr>
          <w:rFonts w:eastAsia="Calibri"/>
          <w:vertAlign w:val="subscript"/>
        </w:rPr>
        <w:t>2</w:t>
      </w:r>
      <w:r w:rsidRPr="00B52E8C">
        <w:rPr>
          <w:rFonts w:eastAsia="Calibri"/>
        </w:rPr>
        <w:t>, the new quantity demanded:</w:t>
      </w:r>
    </w:p>
    <w:p w:rsidR="004D6D00" w:rsidRDefault="004D6D00" w:rsidP="004D6D00">
      <w:pPr>
        <w:pStyle w:val="ProblemsNLwithSuba"/>
        <w:rPr>
          <w:rFonts w:eastAsia="Calibri"/>
        </w:rPr>
      </w:pPr>
      <w:r w:rsidRPr="00B52E8C">
        <w:rPr>
          <w:rFonts w:eastAsia="Calibri"/>
          <w:i/>
        </w:rPr>
        <w:tab/>
      </w:r>
      <w:r w:rsidRPr="00B52E8C">
        <w:rPr>
          <w:rFonts w:eastAsia="Calibri"/>
          <w:i/>
        </w:rPr>
        <w:tab/>
        <w:t>Q</w:t>
      </w:r>
      <w:r w:rsidRPr="00B52E8C">
        <w:rPr>
          <w:rFonts w:eastAsia="Calibri"/>
          <w:vertAlign w:val="subscript"/>
        </w:rPr>
        <w:t>2</w:t>
      </w:r>
      <w:r w:rsidRPr="00B52E8C">
        <w:rPr>
          <w:rFonts w:eastAsia="Calibri"/>
        </w:rPr>
        <w:t xml:space="preserve"> = 128.07 billion gallons.</w:t>
      </w:r>
    </w:p>
    <w:p w:rsidR="004D6D00" w:rsidRPr="00B52E8C" w:rsidRDefault="004D6D00" w:rsidP="004D6D00">
      <w:pPr>
        <w:pStyle w:val="ProblemsNLwithSuba"/>
        <w:rPr>
          <w:rFonts w:eastAsia="Calibri"/>
        </w:rPr>
      </w:pPr>
      <w:r w:rsidRPr="00B52E8C">
        <w:rPr>
          <w:rFonts w:eastAsia="Calibri"/>
        </w:rPr>
        <w:tab/>
      </w:r>
      <w:r w:rsidRPr="00B52E8C">
        <w:rPr>
          <w:rFonts w:eastAsia="Calibri"/>
        </w:rPr>
        <w:tab/>
        <w:t>Because the price elasticity of demand for gasoline is low (</w:t>
      </w:r>
      <w:r w:rsidRPr="00B52E8C">
        <w:rPr>
          <w:rFonts w:eastAsia="Calibri"/>
        </w:rPr>
        <w:sym w:font="Symbol" w:char="F02D"/>
      </w:r>
      <w:r w:rsidRPr="00B52E8C">
        <w:rPr>
          <w:rFonts w:eastAsia="Calibri"/>
        </w:rPr>
        <w:t>0.55), an 18 percent increase in price of gasoline leads to only about 8 percent decline in gasoline consumption per year.</w:t>
      </w:r>
    </w:p>
    <w:p w:rsidR="004D6D00" w:rsidRPr="00B52E8C" w:rsidRDefault="004D6D00" w:rsidP="004D6D00">
      <w:pPr>
        <w:pStyle w:val="ProblemsNLwithSuba"/>
        <w:keepNext/>
        <w:rPr>
          <w:rFonts w:eastAsia="Calibri"/>
        </w:rPr>
      </w:pPr>
      <w:r w:rsidRPr="00B52E8C">
        <w:rPr>
          <w:rFonts w:eastAsia="Calibri"/>
          <w:b/>
        </w:rPr>
        <w:tab/>
        <w:t>b.</w:t>
      </w:r>
      <w:r w:rsidRPr="00B52E8C">
        <w:rPr>
          <w:rFonts w:eastAsia="Calibri"/>
        </w:rPr>
        <w:tab/>
        <w:t>The federal government would collect an amount equal to the tax per gallon multiplied by the number of gallons sold: $1 per gallon × 128.07 billion gallons = $128.07 billion.</w:t>
      </w:r>
    </w:p>
    <w:p w:rsidR="004D6D00" w:rsidRPr="00B52E8C" w:rsidRDefault="004D6D00" w:rsidP="004D6D00">
      <w:pPr>
        <w:pStyle w:val="ProblemsNLwithSuba"/>
        <w:rPr>
          <w:rFonts w:eastAsia="Calibri"/>
        </w:rPr>
      </w:pPr>
      <w:r w:rsidRPr="00B52E8C">
        <w:rPr>
          <w:rFonts w:eastAsia="Calibri"/>
        </w:rPr>
        <w:tab/>
      </w:r>
      <w:r w:rsidRPr="00B52E8C">
        <w:rPr>
          <w:rFonts w:eastAsia="Calibri"/>
          <w:b/>
        </w:rPr>
        <w:t>c.</w:t>
      </w:r>
      <w:r w:rsidRPr="00B52E8C">
        <w:rPr>
          <w:rFonts w:eastAsia="Calibri"/>
        </w:rPr>
        <w:tab/>
        <w:t>The answers are similar to Solved Problem 6.5 on page 18</w:t>
      </w:r>
      <w:r>
        <w:rPr>
          <w:rFonts w:eastAsia="Calibri"/>
        </w:rPr>
        <w:t>8</w:t>
      </w:r>
      <w:r w:rsidRPr="00B52E8C">
        <w:rPr>
          <w:rFonts w:eastAsia="Calibri"/>
        </w:rPr>
        <w:t>. Even though demand for gasoline is more elastic in the long run than in the short run, the elasticity is still relatively low, so the decline in the quantity of gasoline demanded is relatively small</w:t>
      </w:r>
      <w:r w:rsidR="000D4177">
        <w:rPr>
          <w:rFonts w:eastAsia="Calibri"/>
        </w:rPr>
        <w:t>,</w:t>
      </w:r>
      <w:r w:rsidRPr="00B52E8C">
        <w:rPr>
          <w:rFonts w:eastAsia="Calibri"/>
        </w:rPr>
        <w:t xml:space="preserve"> and the government collects a relatively large amount of tax revenue.</w:t>
      </w:r>
    </w:p>
    <w:p w:rsidR="004D6D00" w:rsidRPr="00B52E8C" w:rsidRDefault="004D6D00" w:rsidP="00EC0F62">
      <w:pPr>
        <w:pStyle w:val="TxtNoHang"/>
        <w:keepNext/>
      </w:pPr>
      <w:r w:rsidRPr="00B52E8C">
        <w:rPr>
          <w:b/>
        </w:rPr>
        <w:lastRenderedPageBreak/>
        <w:t>5.4</w:t>
      </w:r>
      <w:r w:rsidRPr="00B52E8C">
        <w:tab/>
        <w:t xml:space="preserve">For the government policy to be effective, the demand for bribes must be elastic. </w:t>
      </w:r>
      <w:proofErr w:type="gramStart"/>
      <w:r w:rsidRPr="00B52E8C">
        <w:t>The more elastic the demand curve, the more effective the policy will be.</w:t>
      </w:r>
      <w:proofErr w:type="gramEnd"/>
      <w:r w:rsidRPr="00B52E8C">
        <w:t xml:space="preserve"> On the graph, the burden of corruption before the policy is enacted is represented by the area 0</w:t>
      </w:r>
      <w:r w:rsidRPr="00B52E8C">
        <w:rPr>
          <w:i/>
        </w:rPr>
        <w:t>Q</w:t>
      </w:r>
      <w:r w:rsidRPr="00B52E8C">
        <w:rPr>
          <w:vertAlign w:val="subscript"/>
        </w:rPr>
        <w:t>1</w:t>
      </w:r>
      <w:r w:rsidRPr="00B52E8C">
        <w:rPr>
          <w:i/>
        </w:rPr>
        <w:t>AP</w:t>
      </w:r>
      <w:r w:rsidRPr="00B52E8C">
        <w:rPr>
          <w:vertAlign w:val="subscript"/>
        </w:rPr>
        <w:t>1</w:t>
      </w:r>
      <w:r w:rsidRPr="00B52E8C">
        <w:t>. The burden of corruption after the policy is enacted is represented by the area 0</w:t>
      </w:r>
      <w:r w:rsidRPr="00B52E8C">
        <w:rPr>
          <w:i/>
        </w:rPr>
        <w:t>Q</w:t>
      </w:r>
      <w:r w:rsidRPr="00B52E8C">
        <w:rPr>
          <w:vertAlign w:val="subscript"/>
        </w:rPr>
        <w:t>2</w:t>
      </w:r>
      <w:r w:rsidRPr="00B52E8C">
        <w:rPr>
          <w:i/>
        </w:rPr>
        <w:t>BP</w:t>
      </w:r>
      <w:r w:rsidRPr="00B52E8C">
        <w:rPr>
          <w:vertAlign w:val="subscript"/>
        </w:rPr>
        <w:t>2</w:t>
      </w:r>
      <w:r w:rsidRPr="00B52E8C">
        <w:t>.</w:t>
      </w:r>
    </w:p>
    <w:p w:rsidR="004D6D00" w:rsidRPr="00B52E8C" w:rsidRDefault="00D22257" w:rsidP="004D6D00">
      <w:pPr>
        <w:autoSpaceDE w:val="0"/>
        <w:autoSpaceDN w:val="0"/>
        <w:adjustRightInd w:val="0"/>
        <w:spacing w:before="240" w:after="240"/>
        <w:jc w:val="center"/>
        <w:rPr>
          <w:iCs/>
          <w:sz w:val="22"/>
          <w:szCs w:val="22"/>
        </w:rPr>
      </w:pPr>
      <w:r>
        <w:rPr>
          <w:noProof/>
          <w:sz w:val="22"/>
          <w:szCs w:val="22"/>
        </w:rPr>
        <w:drawing>
          <wp:inline distT="0" distB="0" distL="0" distR="0" wp14:anchorId="67444F4E" wp14:editId="42A3486A">
            <wp:extent cx="2667000" cy="1986280"/>
            <wp:effectExtent l="0" t="0" r="0" b="0"/>
            <wp:docPr id="57" name="Picture 2" descr="HO3e_ch0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3e_ch06_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67000" cy="1986280"/>
                    </a:xfrm>
                    <a:prstGeom prst="rect">
                      <a:avLst/>
                    </a:prstGeom>
                    <a:noFill/>
                    <a:ln>
                      <a:noFill/>
                    </a:ln>
                  </pic:spPr>
                </pic:pic>
              </a:graphicData>
            </a:graphic>
          </wp:inline>
        </w:drawing>
      </w:r>
    </w:p>
    <w:p w:rsidR="004D6D00" w:rsidRPr="00B52E8C" w:rsidRDefault="004D6D00" w:rsidP="00EC0F62">
      <w:pPr>
        <w:pStyle w:val="TxtNoHang"/>
      </w:pPr>
      <w:r w:rsidRPr="00B52E8C">
        <w:rPr>
          <w:b/>
        </w:rPr>
        <w:t>5.5</w:t>
      </w:r>
      <w:r w:rsidRPr="00B52E8C">
        <w:tab/>
        <w:t>His reasoning is correct: Because the demand for kumquats is elastic, a price increase resulting from the implementation of a price floor will decrease the revenue received by kumquat producers.</w:t>
      </w:r>
    </w:p>
    <w:p w:rsidR="004D6D00" w:rsidRPr="00B52E8C" w:rsidRDefault="004D6D00" w:rsidP="00EC0F62">
      <w:pPr>
        <w:pStyle w:val="TxtNoHang"/>
      </w:pPr>
      <w:r w:rsidRPr="00B52E8C">
        <w:rPr>
          <w:b/>
        </w:rPr>
        <w:t>5.6</w:t>
      </w:r>
      <w:r w:rsidRPr="00B52E8C">
        <w:tab/>
        <w:t xml:space="preserve">We measure the loss of efficiency by the deadweight loss. When demand is elastic, the deadweight loss in the figure is </w:t>
      </w:r>
      <w:r w:rsidRPr="00B52E8C">
        <w:rPr>
          <w:i/>
        </w:rPr>
        <w:t>A</w:t>
      </w:r>
      <w:r w:rsidRPr="00B52E8C">
        <w:t xml:space="preserve">. When demand is inelastic, the deadweight loss is </w:t>
      </w:r>
      <w:r w:rsidRPr="00B52E8C">
        <w:rPr>
          <w:i/>
        </w:rPr>
        <w:t>A + B</w:t>
      </w:r>
      <w:r w:rsidRPr="00B52E8C">
        <w:t>. Therefore, the loss of economic efficiency from a price ceiling is greater when demand is price inelastic.</w:t>
      </w:r>
    </w:p>
    <w:p w:rsidR="004D6D00" w:rsidRPr="00B52E8C" w:rsidRDefault="00D22257" w:rsidP="004D6D00">
      <w:pPr>
        <w:autoSpaceDE w:val="0"/>
        <w:autoSpaceDN w:val="0"/>
        <w:adjustRightInd w:val="0"/>
        <w:spacing w:before="240" w:after="240"/>
        <w:jc w:val="center"/>
        <w:rPr>
          <w:iCs/>
          <w:sz w:val="22"/>
          <w:szCs w:val="22"/>
        </w:rPr>
      </w:pPr>
      <w:r>
        <w:rPr>
          <w:noProof/>
          <w:sz w:val="22"/>
          <w:szCs w:val="22"/>
        </w:rPr>
        <w:drawing>
          <wp:inline distT="0" distB="0" distL="0" distR="0" wp14:anchorId="0D1DE5A0" wp14:editId="4EFED9CE">
            <wp:extent cx="3378200" cy="2306320"/>
            <wp:effectExtent l="0" t="0" r="0" b="5080"/>
            <wp:docPr id="58" name="Picture 3" descr="ch06q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6q5-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78200" cy="2306320"/>
                    </a:xfrm>
                    <a:prstGeom prst="rect">
                      <a:avLst/>
                    </a:prstGeom>
                    <a:noFill/>
                    <a:ln>
                      <a:noFill/>
                    </a:ln>
                  </pic:spPr>
                </pic:pic>
              </a:graphicData>
            </a:graphic>
          </wp:inline>
        </w:drawing>
      </w:r>
    </w:p>
    <w:tbl>
      <w:tblPr>
        <w:tblW w:w="9595" w:type="dxa"/>
        <w:tblLook w:val="01E0" w:firstRow="1" w:lastRow="1" w:firstColumn="1" w:lastColumn="1" w:noHBand="0" w:noVBand="0"/>
      </w:tblPr>
      <w:tblGrid>
        <w:gridCol w:w="720"/>
        <w:gridCol w:w="8875"/>
      </w:tblGrid>
      <w:tr w:rsidR="004D6D00" w:rsidRPr="00B52E8C" w:rsidTr="00EF41E7">
        <w:trPr>
          <w:trHeight w:val="547"/>
        </w:trPr>
        <w:tc>
          <w:tcPr>
            <w:tcW w:w="720" w:type="dxa"/>
            <w:tcBorders>
              <w:top w:val="single" w:sz="18" w:space="0" w:color="808080"/>
              <w:bottom w:val="nil"/>
            </w:tcBorders>
            <w:shd w:val="solid" w:color="auto" w:fill="auto"/>
            <w:tcMar>
              <w:left w:w="0" w:type="dxa"/>
              <w:right w:w="0" w:type="dxa"/>
            </w:tcMar>
            <w:vAlign w:val="center"/>
          </w:tcPr>
          <w:p w:rsidR="004D6D00" w:rsidRPr="00B52E8C" w:rsidRDefault="004D6D00" w:rsidP="00EF41E7">
            <w:pPr>
              <w:keepNext/>
              <w:spacing w:before="40"/>
              <w:jc w:val="center"/>
              <w:rPr>
                <w:b/>
                <w:position w:val="-6"/>
                <w:sz w:val="28"/>
                <w:szCs w:val="28"/>
              </w:rPr>
            </w:pPr>
            <w:r w:rsidRPr="00B52E8C">
              <w:rPr>
                <w:b/>
                <w:position w:val="-6"/>
                <w:sz w:val="28"/>
                <w:szCs w:val="28"/>
              </w:rPr>
              <w:lastRenderedPageBreak/>
              <w:t>6.6</w:t>
            </w:r>
          </w:p>
        </w:tc>
        <w:tc>
          <w:tcPr>
            <w:tcW w:w="8875" w:type="dxa"/>
            <w:vMerge w:val="restart"/>
            <w:tcBorders>
              <w:top w:val="single" w:sz="18" w:space="0" w:color="808080"/>
              <w:bottom w:val="nil"/>
            </w:tcBorders>
            <w:tcMar>
              <w:left w:w="115" w:type="dxa"/>
            </w:tcMar>
          </w:tcPr>
          <w:p w:rsidR="004D6D00" w:rsidRPr="00B52E8C" w:rsidRDefault="004D6D00" w:rsidP="00EF41E7">
            <w:pPr>
              <w:keepNext/>
              <w:rPr>
                <w:rFonts w:ascii="Tw Cen MT" w:hAnsi="Tw Cen MT"/>
                <w:b/>
                <w:color w:val="000000"/>
                <w:sz w:val="28"/>
                <w:szCs w:val="48"/>
              </w:rPr>
            </w:pPr>
            <w:r w:rsidRPr="00B52E8C">
              <w:rPr>
                <w:rFonts w:ascii="Tw Cen MT" w:hAnsi="Tw Cen MT"/>
                <w:b/>
                <w:color w:val="000000"/>
                <w:sz w:val="28"/>
                <w:szCs w:val="48"/>
              </w:rPr>
              <w:t xml:space="preserve">The Price Elasticity of Supply and Its Measurement </w:t>
            </w:r>
          </w:p>
          <w:p w:rsidR="004D6D00" w:rsidRPr="00B52E8C" w:rsidRDefault="004D6D00" w:rsidP="00EF41E7">
            <w:pPr>
              <w:keepNext/>
              <w:spacing w:after="240"/>
              <w:rPr>
                <w:rFonts w:ascii="Tw Cen MT" w:hAnsi="Tw Cen MT"/>
                <w:b/>
                <w:color w:val="000000"/>
                <w:sz w:val="28"/>
                <w:szCs w:val="48"/>
              </w:rPr>
            </w:pPr>
            <w:r w:rsidRPr="00B52E8C">
              <w:rPr>
                <w:rFonts w:ascii="Tw Cen MT" w:hAnsi="Tw Cen MT"/>
              </w:rPr>
              <w:t>Learning Objective:</w:t>
            </w:r>
            <w:r w:rsidRPr="00B52E8C">
              <w:rPr>
                <w:rFonts w:ascii="Tw Cen MT" w:hAnsi="Tw Cen MT"/>
                <w:b/>
              </w:rPr>
              <w:t xml:space="preserve"> </w:t>
            </w:r>
            <w:r w:rsidRPr="00B52E8C">
              <w:rPr>
                <w:rFonts w:ascii="Tw Cen MT" w:hAnsi="Tw Cen MT"/>
              </w:rPr>
              <w:t>Define price elasticity of supply and understand its main determinants and how it is measured.</w:t>
            </w:r>
          </w:p>
        </w:tc>
      </w:tr>
      <w:tr w:rsidR="004D6D00" w:rsidRPr="00B52E8C" w:rsidTr="00EF41E7">
        <w:trPr>
          <w:trHeight w:val="64"/>
        </w:trPr>
        <w:tc>
          <w:tcPr>
            <w:tcW w:w="720" w:type="dxa"/>
            <w:shd w:val="solid" w:color="auto" w:fill="auto"/>
            <w:tcMar>
              <w:left w:w="115" w:type="dxa"/>
              <w:right w:w="0" w:type="dxa"/>
            </w:tcMar>
          </w:tcPr>
          <w:p w:rsidR="004D6D00" w:rsidRPr="00B52E8C" w:rsidRDefault="004D6D00" w:rsidP="00EF41E7">
            <w:pPr>
              <w:keepNext/>
              <w:rPr>
                <w:sz w:val="4"/>
                <w:szCs w:val="4"/>
              </w:rPr>
            </w:pPr>
          </w:p>
        </w:tc>
        <w:tc>
          <w:tcPr>
            <w:tcW w:w="8875" w:type="dxa"/>
            <w:vMerge/>
            <w:shd w:val="solid" w:color="auto" w:fill="auto"/>
            <w:tcMar>
              <w:left w:w="115" w:type="dxa"/>
              <w:right w:w="0" w:type="dxa"/>
            </w:tcMar>
          </w:tcPr>
          <w:p w:rsidR="004D6D00" w:rsidRPr="00B52E8C" w:rsidRDefault="004D6D00" w:rsidP="00EF41E7">
            <w:pPr>
              <w:keepNext/>
              <w:rPr>
                <w:sz w:val="4"/>
                <w:szCs w:val="4"/>
              </w:rPr>
            </w:pPr>
          </w:p>
        </w:tc>
      </w:tr>
      <w:tr w:rsidR="004D6D00" w:rsidRPr="00B52E8C" w:rsidTr="00EF41E7">
        <w:trPr>
          <w:trHeight w:val="272"/>
        </w:trPr>
        <w:tc>
          <w:tcPr>
            <w:tcW w:w="720" w:type="dxa"/>
            <w:shd w:val="clear" w:color="auto" w:fill="auto"/>
            <w:tcMar>
              <w:left w:w="115" w:type="dxa"/>
              <w:right w:w="0" w:type="dxa"/>
            </w:tcMar>
          </w:tcPr>
          <w:p w:rsidR="004D6D00" w:rsidRPr="00B52E8C" w:rsidRDefault="004D6D00" w:rsidP="00EF41E7">
            <w:pPr>
              <w:keepNext/>
              <w:rPr>
                <w:sz w:val="16"/>
                <w:szCs w:val="16"/>
              </w:rPr>
            </w:pPr>
          </w:p>
        </w:tc>
        <w:tc>
          <w:tcPr>
            <w:tcW w:w="8875" w:type="dxa"/>
            <w:vMerge/>
            <w:tcMar>
              <w:left w:w="115" w:type="dxa"/>
              <w:right w:w="0" w:type="dxa"/>
            </w:tcMar>
          </w:tcPr>
          <w:p w:rsidR="004D6D00" w:rsidRPr="00B52E8C" w:rsidRDefault="004D6D00" w:rsidP="00EF41E7">
            <w:pPr>
              <w:keepNext/>
            </w:pPr>
          </w:p>
        </w:tc>
      </w:tr>
    </w:tbl>
    <w:p w:rsidR="004D6D00" w:rsidRPr="00B52E8C" w:rsidRDefault="004D6D00" w:rsidP="004D6D00">
      <w:pPr>
        <w:keepNext/>
        <w:rPr>
          <w:rFonts w:ascii="Tw Cen MT" w:hAnsi="Tw Cen MT"/>
          <w:sz w:val="28"/>
          <w:szCs w:val="28"/>
        </w:rPr>
      </w:pPr>
      <w:r w:rsidRPr="00B52E8C">
        <w:rPr>
          <w:rFonts w:ascii="Tw Cen MT" w:hAnsi="Tw Cen MT"/>
          <w:sz w:val="28"/>
          <w:szCs w:val="28"/>
        </w:rPr>
        <w:t>Review Questions</w:t>
      </w:r>
    </w:p>
    <w:p w:rsidR="004D6D00" w:rsidRPr="00B52E8C" w:rsidRDefault="004D6D00" w:rsidP="00EC0F62">
      <w:pPr>
        <w:pStyle w:val="TxtNoHang"/>
      </w:pPr>
      <w:r w:rsidRPr="00B52E8C">
        <w:rPr>
          <w:b/>
        </w:rPr>
        <w:t>6.1</w:t>
      </w:r>
      <w:r w:rsidRPr="00B52E8C">
        <w:tab/>
        <w:t>The price elasticity of supply = (percentage change in quantity supplied)</w:t>
      </w:r>
      <w:proofErr w:type="gramStart"/>
      <w:r w:rsidRPr="00B52E8C">
        <w:t>/(</w:t>
      </w:r>
      <w:proofErr w:type="gramEnd"/>
      <w:r w:rsidRPr="00B52E8C">
        <w:t>percentage change in price). In this case, the elasticity of supply = 9%/10% = 0.9. The dividing point between elastic and inelastic is 1.0</w:t>
      </w:r>
      <w:r w:rsidR="006E7EB4">
        <w:t>, so the price elasticity of supply for frozen pizzas is inelastic</w:t>
      </w:r>
      <w:r w:rsidRPr="00B52E8C">
        <w:t>.</w:t>
      </w:r>
    </w:p>
    <w:p w:rsidR="004D6D00" w:rsidRPr="00B52E8C" w:rsidRDefault="004D6D00" w:rsidP="00EC0F62">
      <w:pPr>
        <w:pStyle w:val="TxtNoHang"/>
      </w:pPr>
      <w:r w:rsidRPr="00B52E8C">
        <w:rPr>
          <w:b/>
        </w:rPr>
        <w:t>6.2</w:t>
      </w:r>
      <w:r w:rsidRPr="00B52E8C">
        <w:tab/>
        <w:t>The main determinant of the price elasticity of supply is time. The longer the time period, the more firms are able to adjust to a change in price. So, we would expect that as the time period increases the price elasticity of supply will increase. An exception to this rule is products that require use of a resource that is in fixed supply, such as wine from a particular region in France.</w:t>
      </w:r>
    </w:p>
    <w:p w:rsidR="004D6D00" w:rsidRPr="00B52E8C" w:rsidRDefault="004D6D00" w:rsidP="004D6D00">
      <w:pPr>
        <w:keepNext/>
        <w:spacing w:before="240"/>
        <w:rPr>
          <w:rFonts w:ascii="Tw Cen MT" w:hAnsi="Tw Cen MT"/>
          <w:sz w:val="28"/>
          <w:szCs w:val="28"/>
        </w:rPr>
      </w:pPr>
      <w:r w:rsidRPr="00B52E8C">
        <w:rPr>
          <w:rFonts w:ascii="Tw Cen MT" w:hAnsi="Tw Cen MT"/>
          <w:sz w:val="28"/>
          <w:szCs w:val="28"/>
        </w:rPr>
        <w:t>Problems and Applications</w:t>
      </w:r>
    </w:p>
    <w:p w:rsidR="004D6D00" w:rsidRPr="00B52E8C" w:rsidRDefault="004D6D00" w:rsidP="00EC0F62">
      <w:pPr>
        <w:pStyle w:val="TxtNoHang"/>
      </w:pPr>
      <w:r w:rsidRPr="00B52E8C">
        <w:rPr>
          <w:b/>
        </w:rPr>
        <w:t>6.3</w:t>
      </w:r>
      <w:r w:rsidRPr="00B52E8C">
        <w:tab/>
        <w:t xml:space="preserve">If the supply of oil becomes more elastic, it will intersect demand curve </w:t>
      </w:r>
      <w:r w:rsidRPr="00B52E8C">
        <w:rPr>
          <w:i/>
        </w:rPr>
        <w:t>D</w:t>
      </w:r>
      <w:r w:rsidRPr="00B52E8C">
        <w:rPr>
          <w:vertAlign w:val="subscript"/>
        </w:rPr>
        <w:t>2</w:t>
      </w:r>
      <w:r w:rsidRPr="00B52E8C">
        <w:t xml:space="preserve"> (Point </w:t>
      </w:r>
      <w:r w:rsidRPr="00B52E8C">
        <w:rPr>
          <w:i/>
          <w:spacing w:val="10"/>
        </w:rPr>
        <w:t>C</w:t>
      </w:r>
      <w:r w:rsidRPr="00B52E8C">
        <w:rPr>
          <w:spacing w:val="10"/>
        </w:rPr>
        <w:t>)</w:t>
      </w:r>
      <w:r w:rsidRPr="00B52E8C">
        <w:t xml:space="preserve"> at a price lower than $140 (</w:t>
      </w:r>
      <w:r w:rsidRPr="00B52E8C">
        <w:rPr>
          <w:i/>
        </w:rPr>
        <w:t>P</w:t>
      </w:r>
      <w:r w:rsidRPr="00B52E8C">
        <w:rPr>
          <w:vertAlign w:val="subscript"/>
        </w:rPr>
        <w:t>2</w:t>
      </w:r>
      <w:r w:rsidRPr="00B52E8C">
        <w:t>) and at a quantity higher than 84 million barrels per day (</w:t>
      </w:r>
      <w:r w:rsidRPr="00B52E8C">
        <w:rPr>
          <w:i/>
        </w:rPr>
        <w:t>Q</w:t>
      </w:r>
      <w:r w:rsidRPr="00B52E8C">
        <w:rPr>
          <w:vertAlign w:val="subscript"/>
        </w:rPr>
        <w:t>2</w:t>
      </w:r>
      <w:r w:rsidRPr="00B52E8C">
        <w:t>).</w:t>
      </w:r>
    </w:p>
    <w:p w:rsidR="004D6D00" w:rsidRPr="00B52E8C" w:rsidRDefault="00D22257" w:rsidP="004D6D00">
      <w:pPr>
        <w:autoSpaceDE w:val="0"/>
        <w:autoSpaceDN w:val="0"/>
        <w:adjustRightInd w:val="0"/>
        <w:ind w:left="1440" w:firstLine="720"/>
        <w:jc w:val="both"/>
        <w:rPr>
          <w:sz w:val="22"/>
          <w:szCs w:val="22"/>
        </w:rPr>
      </w:pPr>
      <w:r>
        <w:rPr>
          <w:noProof/>
          <w:sz w:val="22"/>
          <w:szCs w:val="22"/>
        </w:rPr>
        <w:drawing>
          <wp:inline distT="0" distB="0" distL="0" distR="0" wp14:anchorId="21F693E5" wp14:editId="0B948CCA">
            <wp:extent cx="3566160" cy="3058160"/>
            <wp:effectExtent l="0" t="0" r="0" b="0"/>
            <wp:docPr id="59" name="Picture 4" descr="HO3e_ch0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3e_ch06_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66160" cy="3058160"/>
                    </a:xfrm>
                    <a:prstGeom prst="rect">
                      <a:avLst/>
                    </a:prstGeom>
                    <a:noFill/>
                    <a:ln>
                      <a:noFill/>
                    </a:ln>
                  </pic:spPr>
                </pic:pic>
              </a:graphicData>
            </a:graphic>
          </wp:inline>
        </w:drawing>
      </w:r>
    </w:p>
    <w:p w:rsidR="004D6D00" w:rsidRPr="00B52E8C" w:rsidRDefault="004D6D00" w:rsidP="00B011BF">
      <w:pPr>
        <w:pStyle w:val="TxtNoHang"/>
      </w:pPr>
      <w:r w:rsidRPr="00B52E8C">
        <w:rPr>
          <w:b/>
        </w:rPr>
        <w:t>6.4</w:t>
      </w:r>
      <w:r w:rsidRPr="00B52E8C">
        <w:tab/>
        <w:t xml:space="preserve">To find price elasticity of supply, divide the percentage change in quantity supplied by percentage change in price. In panel (a), the percentage change in quantity supplied </w:t>
      </w:r>
      <w:proofErr w:type="gramStart"/>
      <w:r w:rsidRPr="00B52E8C">
        <w:t xml:space="preserve">= </w:t>
      </w:r>
      <w:proofErr w:type="gramEnd"/>
      <w:r w:rsidRPr="00B52E8C">
        <w:rPr>
          <w:position w:val="-26"/>
        </w:rPr>
        <w:object w:dxaOrig="2500" w:dyaOrig="620">
          <v:shape id="_x0000_i1061" type="#_x0000_t75" style="width:126pt;height:31.8pt" o:ole="">
            <v:imagedata r:id="rId85" o:title=""/>
          </v:shape>
          <o:OLEObject Type="Embed" ProgID="Equation.DSMT4" ShapeID="_x0000_i1061" DrawAspect="Content" ObjectID="_1457259673" r:id="rId86"/>
        </w:object>
      </w:r>
      <w:r w:rsidRPr="00B52E8C">
        <w:t xml:space="preserve">, and the percentage change in price = </w:t>
      </w:r>
      <w:r w:rsidRPr="00B52E8C">
        <w:rPr>
          <w:position w:val="-24"/>
        </w:rPr>
        <w:object w:dxaOrig="2000" w:dyaOrig="600">
          <v:shape id="_x0000_i1062" type="#_x0000_t75" style="width:100.8pt;height:30.6pt" o:ole="">
            <v:imagedata r:id="rId87" o:title=""/>
          </v:shape>
          <o:OLEObject Type="Embed" ProgID="Equation.DSMT4" ShapeID="_x0000_i1062" DrawAspect="Content" ObjectID="_1457259674" r:id="rId88"/>
        </w:object>
      </w:r>
      <w:r w:rsidRPr="00B52E8C">
        <w:t xml:space="preserve">. So, the price elasticity of supply = </w:t>
      </w:r>
      <w:r w:rsidRPr="00B52E8C">
        <w:rPr>
          <w:position w:val="-22"/>
        </w:rPr>
        <w:object w:dxaOrig="1320" w:dyaOrig="580">
          <v:shape id="_x0000_i1063" type="#_x0000_t75" style="width:66pt;height:30.6pt" o:ole="">
            <v:imagedata r:id="rId89" o:title=""/>
          </v:shape>
          <o:OLEObject Type="Embed" ProgID="Equation.DSMT4" ShapeID="_x0000_i1063" DrawAspect="Content" ObjectID="_1457259675" r:id="rId90"/>
        </w:object>
      </w:r>
      <w:r w:rsidRPr="00B52E8C">
        <w:t xml:space="preserve"> In panel (b), percentage change in quantity </w:t>
      </w:r>
      <w:r w:rsidRPr="00B52E8C">
        <w:lastRenderedPageBreak/>
        <w:t xml:space="preserve">supplied </w:t>
      </w:r>
      <w:proofErr w:type="gramStart"/>
      <w:r w:rsidRPr="00B52E8C">
        <w:t xml:space="preserve">= </w:t>
      </w:r>
      <w:proofErr w:type="gramEnd"/>
      <w:r w:rsidRPr="00B52E8C">
        <w:rPr>
          <w:position w:val="-26"/>
        </w:rPr>
        <w:object w:dxaOrig="2540" w:dyaOrig="620">
          <v:shape id="_x0000_i1064" type="#_x0000_t75" style="width:126.6pt;height:31.8pt" o:ole="">
            <v:imagedata r:id="rId91" o:title=""/>
          </v:shape>
          <o:OLEObject Type="Embed" ProgID="Equation.DSMT4" ShapeID="_x0000_i1064" DrawAspect="Content" ObjectID="_1457259676" r:id="rId92"/>
        </w:object>
      </w:r>
      <w:r w:rsidRPr="00B52E8C">
        <w:t xml:space="preserve">, and the percentage change in price = </w:t>
      </w:r>
      <w:r w:rsidRPr="00B52E8C">
        <w:rPr>
          <w:position w:val="-24"/>
        </w:rPr>
        <w:object w:dxaOrig="2600" w:dyaOrig="600">
          <v:shape id="_x0000_i1065" type="#_x0000_t75" style="width:130.2pt;height:30.6pt" o:ole="">
            <v:imagedata r:id="rId93" o:title=""/>
          </v:shape>
          <o:OLEObject Type="Embed" ProgID="Equation.DSMT4" ShapeID="_x0000_i1065" DrawAspect="Content" ObjectID="_1457259677" r:id="rId94"/>
        </w:object>
      </w:r>
      <w:r w:rsidRPr="00B52E8C">
        <w:t xml:space="preserve"> So, the price elasticity of supply = </w:t>
      </w:r>
      <w:r w:rsidRPr="00B52E8C">
        <w:rPr>
          <w:position w:val="-22"/>
        </w:rPr>
        <w:object w:dxaOrig="1320" w:dyaOrig="580">
          <v:shape id="_x0000_i1066" type="#_x0000_t75" style="width:66pt;height:30.6pt" o:ole="">
            <v:imagedata r:id="rId95" o:title=""/>
          </v:shape>
          <o:OLEObject Type="Embed" ProgID="Equation.DSMT4" ShapeID="_x0000_i1066" DrawAspect="Content" ObjectID="_1457259678" r:id="rId96"/>
        </w:object>
      </w:r>
    </w:p>
    <w:p w:rsidR="004D6D00" w:rsidRPr="00B52E8C" w:rsidRDefault="004D6D00" w:rsidP="00B011BF">
      <w:pPr>
        <w:pStyle w:val="TxtNoHang"/>
      </w:pPr>
      <w:r w:rsidRPr="00B52E8C">
        <w:rPr>
          <w:b/>
        </w:rPr>
        <w:t>6.5</w:t>
      </w:r>
      <w:r w:rsidRPr="00B52E8C">
        <w:rPr>
          <w:b/>
        </w:rPr>
        <w:tab/>
      </w:r>
      <w:r w:rsidRPr="00B52E8C">
        <w:t xml:space="preserve">This statement is correct. A longer period of time allows farmers to respond </w:t>
      </w:r>
      <w:r w:rsidR="00E768B2">
        <w:t xml:space="preserve">to an increase in demand for apples </w:t>
      </w:r>
      <w:r w:rsidRPr="00B52E8C">
        <w:t xml:space="preserve">by planting more trees. </w:t>
      </w:r>
      <w:r w:rsidR="00E768B2">
        <w:t>So</w:t>
      </w:r>
      <w:r w:rsidRPr="00B52E8C">
        <w:t xml:space="preserve"> the supply curve is more elastic in the long run</w:t>
      </w:r>
      <w:r w:rsidR="00E768B2">
        <w:t>,</w:t>
      </w:r>
      <w:r w:rsidRPr="00B52E8C">
        <w:t xml:space="preserve"> </w:t>
      </w:r>
      <w:r w:rsidR="00E768B2">
        <w:t>and following an increase in demand</w:t>
      </w:r>
      <w:r w:rsidR="009555F9">
        <w:t>,</w:t>
      </w:r>
      <w:r w:rsidR="00E768B2">
        <w:t xml:space="preserve"> the price of apples will rise less in the long run than in the short run</w:t>
      </w:r>
      <w:r w:rsidRPr="00B52E8C">
        <w:t>.</w:t>
      </w:r>
    </w:p>
    <w:p w:rsidR="004D6D00" w:rsidRPr="00B52E8C" w:rsidRDefault="004D6D00" w:rsidP="00B011BF">
      <w:pPr>
        <w:pStyle w:val="TxtNoHang"/>
        <w:rPr>
          <w:rFonts w:eastAsia="Calibri"/>
        </w:rPr>
      </w:pPr>
      <w:r w:rsidRPr="00B52E8C">
        <w:rPr>
          <w:rFonts w:eastAsia="Calibri"/>
          <w:b/>
        </w:rPr>
        <w:t>6.6</w:t>
      </w:r>
      <w:r w:rsidRPr="00B52E8C">
        <w:rPr>
          <w:rFonts w:eastAsia="Calibri"/>
        </w:rPr>
        <w:t xml:space="preserve"> </w:t>
      </w:r>
      <w:r w:rsidRPr="00B52E8C">
        <w:rPr>
          <w:rFonts w:eastAsia="Calibri"/>
        </w:rPr>
        <w:tab/>
        <w:t xml:space="preserve">The supply curve for </w:t>
      </w:r>
      <w:r w:rsidR="003B56DD">
        <w:rPr>
          <w:rFonts w:eastAsia="Calibri"/>
        </w:rPr>
        <w:t>many</w:t>
      </w:r>
      <w:r w:rsidRPr="00B52E8C">
        <w:rPr>
          <w:rFonts w:eastAsia="Calibri"/>
        </w:rPr>
        <w:t xml:space="preserve"> products will be inelastic if we measure it over a short period of time, but the supply curve will be increasingly elastic the longer the period of time over which we measure it. This </w:t>
      </w:r>
      <w:r w:rsidR="003B56DD">
        <w:rPr>
          <w:rFonts w:eastAsia="Calibri"/>
        </w:rPr>
        <w:t xml:space="preserve">conclusion </w:t>
      </w:r>
      <w:r w:rsidRPr="00B52E8C">
        <w:rPr>
          <w:rFonts w:eastAsia="Calibri"/>
        </w:rPr>
        <w:t>applies also to resources including labor. Because it takes several years to train an engineer, in the short run the supply of engineers would not change much. In the long run</w:t>
      </w:r>
      <w:r w:rsidR="009555F9">
        <w:rPr>
          <w:rFonts w:eastAsia="Calibri"/>
        </w:rPr>
        <w:t>,</w:t>
      </w:r>
      <w:r w:rsidRPr="00B52E8C">
        <w:rPr>
          <w:rFonts w:eastAsia="Calibri"/>
        </w:rPr>
        <w:t xml:space="preserve"> though, more students could be recruited and trained as engineers.</w:t>
      </w:r>
    </w:p>
    <w:p w:rsidR="004D6D00" w:rsidRPr="00B52E8C" w:rsidRDefault="00B011BF" w:rsidP="00B011BF">
      <w:pPr>
        <w:pStyle w:val="TxtNoHang"/>
        <w:rPr>
          <w:rFonts w:eastAsia="Calibri"/>
        </w:rPr>
      </w:pPr>
      <w:r>
        <w:rPr>
          <w:rFonts w:eastAsia="Calibri"/>
        </w:rPr>
        <w:tab/>
      </w:r>
      <w:r w:rsidR="004D6D00" w:rsidRPr="00B52E8C">
        <w:rPr>
          <w:rFonts w:eastAsia="Calibri"/>
        </w:rPr>
        <w:t>Conversely, if there is a decrease in demand for lawyers, in the short run there will a glut of lawyers. In the long run though, fewer people will go to law school</w:t>
      </w:r>
      <w:r w:rsidR="009555F9">
        <w:rPr>
          <w:rFonts w:eastAsia="Calibri"/>
        </w:rPr>
        <w:t>,</w:t>
      </w:r>
      <w:r w:rsidR="004D6D00" w:rsidRPr="00B52E8C">
        <w:rPr>
          <w:rFonts w:eastAsia="Calibri"/>
        </w:rPr>
        <w:t xml:space="preserve"> and the supply of lawyers will fall substantially. </w:t>
      </w:r>
    </w:p>
    <w:p w:rsidR="004D6D00" w:rsidRPr="00B52E8C" w:rsidRDefault="004D6D00" w:rsidP="004D6D00">
      <w:pPr>
        <w:keepNext/>
        <w:tabs>
          <w:tab w:val="left" w:pos="720"/>
        </w:tabs>
        <w:autoSpaceDE w:val="0"/>
        <w:autoSpaceDN w:val="0"/>
        <w:adjustRightInd w:val="0"/>
        <w:spacing w:before="240"/>
        <w:ind w:left="965" w:hanging="965"/>
        <w:jc w:val="both"/>
        <w:rPr>
          <w:iCs/>
          <w:sz w:val="22"/>
          <w:szCs w:val="22"/>
        </w:rPr>
      </w:pPr>
      <w:r w:rsidRPr="00B52E8C">
        <w:rPr>
          <w:b/>
          <w:iCs/>
          <w:sz w:val="22"/>
          <w:szCs w:val="22"/>
        </w:rPr>
        <w:t>6.7</w:t>
      </w:r>
      <w:r w:rsidRPr="00B52E8C">
        <w:rPr>
          <w:iCs/>
          <w:sz w:val="22"/>
          <w:szCs w:val="22"/>
        </w:rPr>
        <w:tab/>
      </w:r>
      <w:proofErr w:type="gramStart"/>
      <w:r w:rsidRPr="00B52E8C">
        <w:rPr>
          <w:b/>
          <w:iCs/>
          <w:sz w:val="22"/>
          <w:szCs w:val="22"/>
        </w:rPr>
        <w:t>a</w:t>
      </w:r>
      <w:proofErr w:type="gramEnd"/>
      <w:r w:rsidRPr="00B52E8C">
        <w:rPr>
          <w:b/>
          <w:iCs/>
          <w:sz w:val="22"/>
          <w:szCs w:val="22"/>
        </w:rPr>
        <w:t>.</w:t>
      </w:r>
    </w:p>
    <w:p w:rsidR="004D6D00" w:rsidRPr="00B52E8C" w:rsidRDefault="00D22257" w:rsidP="004D6D00">
      <w:pPr>
        <w:autoSpaceDE w:val="0"/>
        <w:autoSpaceDN w:val="0"/>
        <w:adjustRightInd w:val="0"/>
        <w:spacing w:before="240" w:after="240"/>
        <w:jc w:val="center"/>
        <w:rPr>
          <w:iCs/>
          <w:sz w:val="22"/>
          <w:szCs w:val="22"/>
        </w:rPr>
      </w:pPr>
      <w:r>
        <w:rPr>
          <w:noProof/>
          <w:sz w:val="22"/>
          <w:szCs w:val="22"/>
        </w:rPr>
        <w:drawing>
          <wp:inline distT="0" distB="0" distL="0" distR="0" wp14:anchorId="5CE9D7A1" wp14:editId="120228D0">
            <wp:extent cx="4018280" cy="2915920"/>
            <wp:effectExtent l="0" t="0" r="0" b="5080"/>
            <wp:docPr id="66" name="Picture 5" descr="ch06q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06q6-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018280" cy="2915920"/>
                    </a:xfrm>
                    <a:prstGeom prst="rect">
                      <a:avLst/>
                    </a:prstGeom>
                    <a:noFill/>
                    <a:ln>
                      <a:noFill/>
                    </a:ln>
                  </pic:spPr>
                </pic:pic>
              </a:graphicData>
            </a:graphic>
          </wp:inline>
        </w:drawing>
      </w:r>
    </w:p>
    <w:p w:rsidR="004D6D00" w:rsidRPr="00B52E8C" w:rsidRDefault="004D6D00" w:rsidP="004D6D00">
      <w:pPr>
        <w:pStyle w:val="ProblemsNLwithSuba"/>
        <w:keepNext/>
      </w:pPr>
      <w:r w:rsidRPr="00B52E8C">
        <w:rPr>
          <w:b/>
        </w:rPr>
        <w:lastRenderedPageBreak/>
        <w:tab/>
        <w:t>b.</w:t>
      </w:r>
      <w:r w:rsidRPr="00B52E8C">
        <w:tab/>
        <w:t xml:space="preserve">Based on this information, we don’t know much about the price elasticity of demand for roses. The demand curve has shifted, so the rise in the quantity of roses demanded is not caused by the rise in their price—and we can’t calculate the </w:t>
      </w:r>
      <w:r w:rsidR="003B56DD">
        <w:t>price</w:t>
      </w:r>
      <w:r w:rsidRPr="00B52E8C">
        <w:t xml:space="preserve"> elasticity</w:t>
      </w:r>
      <w:r w:rsidR="003B56DD">
        <w:t xml:space="preserve"> of demand</w:t>
      </w:r>
      <w:r w:rsidRPr="00B52E8C">
        <w:t>. We have a movement along the supply curve, so we can calculate the price elasticity of supply for roses.</w:t>
      </w:r>
    </w:p>
    <w:p w:rsidR="004D6D00" w:rsidRPr="00B52E8C" w:rsidRDefault="004D6D00" w:rsidP="004D6D00">
      <w:pPr>
        <w:keepNext/>
        <w:spacing w:before="120" w:after="120"/>
        <w:ind w:left="965" w:hanging="245"/>
        <w:rPr>
          <w:sz w:val="22"/>
          <w:szCs w:val="22"/>
        </w:rPr>
      </w:pPr>
      <w:r w:rsidRPr="00B52E8C">
        <w:rPr>
          <w:sz w:val="22"/>
          <w:szCs w:val="22"/>
        </w:rPr>
        <w:tab/>
        <w:t>The supply elasticity = (percentage change in quantity supplied)</w:t>
      </w:r>
      <w:proofErr w:type="gramStart"/>
      <w:r w:rsidRPr="00B52E8C">
        <w:rPr>
          <w:sz w:val="22"/>
          <w:szCs w:val="22"/>
        </w:rPr>
        <w:t>/(</w:t>
      </w:r>
      <w:proofErr w:type="gramEnd"/>
      <w:r w:rsidRPr="00B52E8C">
        <w:rPr>
          <w:sz w:val="22"/>
          <w:szCs w:val="22"/>
        </w:rPr>
        <w:t>percentage change in price) =</w:t>
      </w:r>
    </w:p>
    <w:p w:rsidR="004D6D00" w:rsidRPr="00B52E8C" w:rsidRDefault="004D6D00" w:rsidP="004D6D00">
      <w:pPr>
        <w:keepNext/>
        <w:autoSpaceDE w:val="0"/>
        <w:autoSpaceDN w:val="0"/>
        <w:adjustRightInd w:val="0"/>
        <w:spacing w:before="240" w:after="240"/>
        <w:jc w:val="center"/>
        <w:rPr>
          <w:iCs/>
          <w:sz w:val="22"/>
          <w:szCs w:val="22"/>
        </w:rPr>
      </w:pPr>
      <w:r w:rsidRPr="00B52E8C">
        <w:rPr>
          <w:iCs/>
          <w:position w:val="-56"/>
          <w:sz w:val="22"/>
          <w:szCs w:val="22"/>
        </w:rPr>
        <w:object w:dxaOrig="3040" w:dyaOrig="1219">
          <v:shape id="_x0000_i1067" type="#_x0000_t75" style="width:153pt;height:61.2pt" o:ole="">
            <v:imagedata r:id="rId98" o:title=""/>
          </v:shape>
          <o:OLEObject Type="Embed" ProgID="Equation.DSMT4" ShapeID="_x0000_i1067" DrawAspect="Content" ObjectID="_1457259679" r:id="rId99"/>
        </w:object>
      </w:r>
    </w:p>
    <w:p w:rsidR="004D6D00" w:rsidRDefault="004D6D00" w:rsidP="004D6D00">
      <w:pPr>
        <w:pStyle w:val="ProblemsNLwithSuba"/>
      </w:pPr>
      <w:r w:rsidRPr="00B52E8C">
        <w:tab/>
      </w:r>
      <w:r>
        <w:tab/>
      </w:r>
      <w:r w:rsidRPr="006B609C">
        <w:t>The</w:t>
      </w:r>
      <w:r w:rsidRPr="00B52E8C">
        <w:t xml:space="preserve"> fact that the elasticity doesn’t have a negative sign is a reminder that with an upward-sloping supply </w:t>
      </w:r>
      <w:proofErr w:type="gramStart"/>
      <w:r w:rsidRPr="00B52E8C">
        <w:t>curve</w:t>
      </w:r>
      <w:r w:rsidR="003B56DD">
        <w:t>,</w:t>
      </w:r>
      <w:proofErr w:type="gramEnd"/>
      <w:r w:rsidRPr="00B52E8C">
        <w:t xml:space="preserve"> increases in price to lead to increases in the quantity supplied, so the price elasticity of supply must be positive.</w:t>
      </w:r>
      <w:r>
        <w:t xml:space="preserve"> </w:t>
      </w:r>
    </w:p>
    <w:p w:rsidR="004D6D00" w:rsidRPr="00B66D15" w:rsidRDefault="004D6D00" w:rsidP="004D6D00">
      <w:pPr>
        <w:pStyle w:val="SourceLine"/>
        <w:rPr>
          <w:sz w:val="24"/>
          <w:szCs w:val="24"/>
        </w:rPr>
      </w:pPr>
    </w:p>
    <w:p w:rsidR="004D6D00" w:rsidRPr="006A0826" w:rsidRDefault="004D6D00" w:rsidP="00164E32">
      <w:pPr>
        <w:pStyle w:val="TxtNoHangFirst"/>
      </w:pPr>
      <w:r w:rsidRPr="006A0826">
        <w:rPr>
          <w:b/>
        </w:rPr>
        <w:t>6.8</w:t>
      </w:r>
      <w:r w:rsidR="00164E32">
        <w:rPr>
          <w:b/>
        </w:rPr>
        <w:tab/>
      </w:r>
      <w:r w:rsidRPr="006A0826">
        <w:rPr>
          <w:b/>
        </w:rPr>
        <w:t>a.</w:t>
      </w:r>
      <w:r w:rsidR="00164E32">
        <w:tab/>
      </w:r>
      <w:r w:rsidRPr="006A0826">
        <w:t xml:space="preserve">Price elasticity of supply is the responsiveness of the quantity supplied to a change in </w:t>
      </w:r>
      <w:r w:rsidR="003B56DD">
        <w:t>price.</w:t>
      </w:r>
      <w:r w:rsidR="009555F9">
        <w:t xml:space="preserve"> </w:t>
      </w:r>
      <w:r w:rsidRPr="006A0826">
        <w:t>In this case, it is zero, as the quantity supplied by</w:t>
      </w:r>
      <w:r>
        <w:t xml:space="preserve"> the university does not change</w:t>
      </w:r>
      <w:r w:rsidRPr="006A0826">
        <w:t xml:space="preserve"> in </w:t>
      </w:r>
      <w:r>
        <w:t>re</w:t>
      </w:r>
      <w:r w:rsidRPr="006A0826">
        <w:t xml:space="preserve">sponse to changes in demand. </w:t>
      </w:r>
    </w:p>
    <w:p w:rsidR="004D6D00" w:rsidRPr="006A0826" w:rsidRDefault="00164E32" w:rsidP="00EF1329">
      <w:pPr>
        <w:pStyle w:val="TxtNoHangNLA"/>
      </w:pPr>
      <w:r>
        <w:rPr>
          <w:b/>
        </w:rPr>
        <w:tab/>
      </w:r>
      <w:r w:rsidR="004D6D00" w:rsidRPr="00B23975">
        <w:rPr>
          <w:b/>
        </w:rPr>
        <w:t>b.</w:t>
      </w:r>
      <w:r>
        <w:tab/>
      </w:r>
      <w:r w:rsidR="004D6D00" w:rsidRPr="006A0826">
        <w:t xml:space="preserve">As </w:t>
      </w:r>
      <w:r w:rsidR="00027C16">
        <w:t>shown</w:t>
      </w:r>
      <w:r w:rsidR="00027C16" w:rsidRPr="006A0826">
        <w:t xml:space="preserve"> </w:t>
      </w:r>
      <w:r w:rsidR="004D6D00" w:rsidRPr="006A0826">
        <w:t>in the graph</w:t>
      </w:r>
      <w:r w:rsidR="00027C16">
        <w:t xml:space="preserve"> below</w:t>
      </w:r>
      <w:r w:rsidR="004D6D00" w:rsidRPr="006A0826">
        <w:t xml:space="preserve">, when the demand </w:t>
      </w:r>
      <w:r w:rsidR="0021456E">
        <w:t xml:space="preserve">curve </w:t>
      </w:r>
      <w:r w:rsidR="004D6D00" w:rsidRPr="006A0826">
        <w:t xml:space="preserve">for basketball tickets shifts from </w:t>
      </w:r>
      <w:r w:rsidR="004D6D00" w:rsidRPr="006A0826">
        <w:rPr>
          <w:i/>
        </w:rPr>
        <w:t>D</w:t>
      </w:r>
      <w:r w:rsidR="004D6D00" w:rsidRPr="006A0826">
        <w:rPr>
          <w:vertAlign w:val="subscript"/>
        </w:rPr>
        <w:t>1</w:t>
      </w:r>
      <w:r w:rsidR="004D6D00" w:rsidRPr="006A0826">
        <w:t xml:space="preserve"> to</w:t>
      </w:r>
      <w:r>
        <w:t xml:space="preserve"> </w:t>
      </w:r>
      <w:r w:rsidR="004D6D00" w:rsidRPr="006A0826">
        <w:rPr>
          <w:i/>
        </w:rPr>
        <w:t>D</w:t>
      </w:r>
      <w:r w:rsidR="004D6D00" w:rsidRPr="006A0826">
        <w:rPr>
          <w:vertAlign w:val="subscript"/>
        </w:rPr>
        <w:t>2</w:t>
      </w:r>
      <w:r w:rsidR="004D6D00" w:rsidRPr="006A0826">
        <w:t xml:space="preserve">, the equilibrium price </w:t>
      </w:r>
      <w:r w:rsidR="00027C16">
        <w:t>increases</w:t>
      </w:r>
      <w:r w:rsidR="00027C16" w:rsidRPr="006A0826">
        <w:t xml:space="preserve"> </w:t>
      </w:r>
      <w:r w:rsidR="004D6D00" w:rsidRPr="006A0826">
        <w:t xml:space="preserve">from $15 to $20, but there is no change in </w:t>
      </w:r>
      <w:r w:rsidR="0021456E">
        <w:t xml:space="preserve">the </w:t>
      </w:r>
      <w:r w:rsidR="004D6D00" w:rsidRPr="006A0826">
        <w:t>equilibrium quantity.</w:t>
      </w:r>
    </w:p>
    <w:p w:rsidR="004D6D00" w:rsidRPr="006A0826" w:rsidRDefault="00164E32" w:rsidP="00EF1329">
      <w:pPr>
        <w:pStyle w:val="TxtNoHangNLA"/>
      </w:pPr>
      <w:r>
        <w:rPr>
          <w:b/>
        </w:rPr>
        <w:tab/>
      </w:r>
      <w:r w:rsidR="004D6D00" w:rsidRPr="00B23975">
        <w:rPr>
          <w:b/>
        </w:rPr>
        <w:t>c.</w:t>
      </w:r>
      <w:r>
        <w:tab/>
      </w:r>
      <w:r w:rsidR="004D6D00" w:rsidRPr="006A0826">
        <w:t>One determinant of price elasticity of supply is the period of time.</w:t>
      </w:r>
      <w:r w:rsidR="009555F9">
        <w:t xml:space="preserve"> </w:t>
      </w:r>
      <w:r w:rsidR="004D6D00" w:rsidRPr="006A0826">
        <w:t>Over a longer</w:t>
      </w:r>
      <w:r>
        <w:t xml:space="preserve"> </w:t>
      </w:r>
      <w:r w:rsidR="004D6D00" w:rsidRPr="006A0826">
        <w:t>period of time, the price elasticity of supply is more elastic.</w:t>
      </w:r>
      <w:r w:rsidR="009555F9">
        <w:t xml:space="preserve"> </w:t>
      </w:r>
      <w:r w:rsidR="004D6D00" w:rsidRPr="006A0826">
        <w:t>So although the supply</w:t>
      </w:r>
      <w:r>
        <w:t xml:space="preserve"> </w:t>
      </w:r>
      <w:r w:rsidR="004D6D00" w:rsidRPr="006A0826">
        <w:t>curve for basketball tickets is perfectly inelastic, it is possible that over time, State</w:t>
      </w:r>
      <w:r>
        <w:t xml:space="preserve"> </w:t>
      </w:r>
      <w:r w:rsidR="004D6D00" w:rsidRPr="006A0826">
        <w:t>University could build a larger basketball arena with more seats to accommodate more fans.</w:t>
      </w:r>
    </w:p>
    <w:p w:rsidR="004D6D00" w:rsidRPr="006A0826" w:rsidRDefault="004D6D00" w:rsidP="004D6D00">
      <w:pPr>
        <w:pStyle w:val="SourceLine"/>
        <w:rPr>
          <w:sz w:val="22"/>
          <w:szCs w:val="22"/>
        </w:rPr>
      </w:pPr>
    </w:p>
    <w:p w:rsidR="00F46590" w:rsidRPr="005332A0" w:rsidRDefault="00D22257" w:rsidP="005332A0">
      <w:pPr>
        <w:pStyle w:val="SourceLine"/>
        <w:jc w:val="center"/>
        <w:rPr>
          <w:sz w:val="22"/>
          <w:szCs w:val="22"/>
        </w:rPr>
      </w:pPr>
      <w:r>
        <w:rPr>
          <w:noProof/>
          <w:sz w:val="22"/>
          <w:szCs w:val="22"/>
        </w:rPr>
        <w:drawing>
          <wp:inline distT="0" distB="0" distL="0" distR="0" wp14:anchorId="77E4678F" wp14:editId="1065DB67">
            <wp:extent cx="2809240" cy="2387600"/>
            <wp:effectExtent l="0" t="0" r="10160" b="0"/>
            <wp:docPr id="68" name="Picture 68" descr="Ch06_Probl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h06_Problem 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809240" cy="2387600"/>
                    </a:xfrm>
                    <a:prstGeom prst="rect">
                      <a:avLst/>
                    </a:prstGeom>
                    <a:noFill/>
                    <a:ln>
                      <a:noFill/>
                    </a:ln>
                  </pic:spPr>
                </pic:pic>
              </a:graphicData>
            </a:graphic>
          </wp:inline>
        </w:drawing>
      </w:r>
    </w:p>
    <w:sectPr w:rsidR="00F46590" w:rsidRPr="005332A0" w:rsidSect="00705527">
      <w:headerReference w:type="even" r:id="rId101"/>
      <w:headerReference w:type="default" r:id="rId102"/>
      <w:footerReference w:type="even" r:id="rId103"/>
      <w:footerReference w:type="default" r:id="rId104"/>
      <w:footerReference w:type="first" r:id="rId10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3C" w:rsidRDefault="005E593C">
      <w:r>
        <w:separator/>
      </w:r>
    </w:p>
    <w:p w:rsidR="005E593C" w:rsidRDefault="005E593C"/>
    <w:p w:rsidR="005E593C" w:rsidRDefault="005E593C"/>
    <w:p w:rsidR="005E593C" w:rsidRDefault="005E593C"/>
  </w:endnote>
  <w:endnote w:type="continuationSeparator" w:id="0">
    <w:p w:rsidR="005E593C" w:rsidRDefault="005E593C">
      <w:r>
        <w:continuationSeparator/>
      </w:r>
    </w:p>
    <w:p w:rsidR="005E593C" w:rsidRDefault="005E593C"/>
    <w:p w:rsidR="005E593C" w:rsidRDefault="005E593C"/>
    <w:p w:rsidR="005E593C" w:rsidRDefault="005E5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News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67 CondensedBoldOblique">
    <w:panose1 w:val="00000000000000000000"/>
    <w:charset w:val="00"/>
    <w:family w:val="auto"/>
    <w:notTrueType/>
    <w:pitch w:val="default"/>
    <w:sig w:usb0="00000003" w:usb1="00000000" w:usb2="00000000" w:usb3="00000000" w:csb0="00000001" w:csb1="00000000"/>
  </w:font>
  <w:font w:name="Univers 67 CondensedBold">
    <w:altName w:val="Arial"/>
    <w:charset w:val="00"/>
    <w:family w:val="swiss"/>
    <w:pitch w:val="default"/>
    <w:sig w:usb0="00000003" w:usb1="00000000" w:usb2="00000000" w:usb3="00000000" w:csb0="00000001" w:csb1="00000000"/>
  </w:font>
  <w:font w:name="Minio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B4" w:rsidRDefault="006E7EB4" w:rsidP="00705527">
    <w:pPr>
      <w:pStyle w:val="Footer"/>
      <w:jc w:val="center"/>
    </w:pPr>
    <w:r>
      <w:rPr>
        <w:rFonts w:ascii="Tw Cen MT" w:hAnsi="Tw Cen MT"/>
        <w:sz w:val="22"/>
        <w:szCs w:val="22"/>
      </w:rPr>
      <w:t>©201</w:t>
    </w:r>
    <w:r w:rsidR="00CD5A31">
      <w:rPr>
        <w:rFonts w:ascii="Tw Cen MT" w:hAnsi="Tw Cen MT"/>
        <w:sz w:val="22"/>
        <w:szCs w:val="22"/>
      </w:rPr>
      <w:t>5</w:t>
    </w:r>
    <w:r>
      <w:rPr>
        <w:rFonts w:ascii="Tw Cen MT" w:hAnsi="Tw Cen MT"/>
        <w:sz w:val="22"/>
        <w:szCs w:val="22"/>
      </w:rPr>
      <w:t xml:space="preserve"> </w:t>
    </w:r>
    <w:r w:rsidRPr="00F31DBF">
      <w:rPr>
        <w:rFonts w:ascii="Tw Cen MT" w:hAnsi="Tw Cen MT"/>
        <w:sz w:val="22"/>
        <w:szCs w:val="22"/>
      </w:rPr>
      <w:t>Pearson</w:t>
    </w:r>
    <w:r>
      <w:rPr>
        <w:rFonts w:ascii="Tw Cen MT" w:hAnsi="Tw Cen MT"/>
        <w:sz w:val="22"/>
        <w:szCs w:val="22"/>
      </w:rPr>
      <w:t xml:space="preserve">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B4" w:rsidRPr="00CD5A31" w:rsidRDefault="006E7EB4" w:rsidP="00705527">
    <w:pPr>
      <w:pStyle w:val="Footer"/>
      <w:jc w:val="center"/>
    </w:pPr>
    <w:r>
      <w:rPr>
        <w:rFonts w:ascii="Tw Cen MT" w:hAnsi="Tw Cen MT"/>
        <w:sz w:val="22"/>
        <w:szCs w:val="22"/>
      </w:rPr>
      <w:t>©201</w:t>
    </w:r>
    <w:r w:rsidR="00CD5A31">
      <w:rPr>
        <w:rFonts w:ascii="Tw Cen MT" w:hAnsi="Tw Cen MT"/>
        <w:sz w:val="22"/>
        <w:szCs w:val="22"/>
      </w:rPr>
      <w:t>5</w:t>
    </w:r>
    <w:r>
      <w:rPr>
        <w:rFonts w:ascii="Tw Cen MT" w:hAnsi="Tw Cen MT"/>
        <w:sz w:val="22"/>
        <w:szCs w:val="22"/>
      </w:rPr>
      <w:t xml:space="preserve"> </w:t>
    </w:r>
    <w:r w:rsidRPr="00F31DBF">
      <w:rPr>
        <w:rFonts w:ascii="Tw Cen MT" w:hAnsi="Tw Cen MT"/>
        <w:sz w:val="22"/>
        <w:szCs w:val="22"/>
      </w:rPr>
      <w:t>Pearson</w:t>
    </w:r>
    <w:r w:rsidR="00CD5A31">
      <w:rPr>
        <w:rFonts w:ascii="Tw Cen MT" w:hAnsi="Tw Cen MT"/>
        <w:sz w:val="22"/>
        <w:szCs w:val="22"/>
      </w:rPr>
      <w:t xml:space="preserve">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B4" w:rsidRDefault="006E7EB4" w:rsidP="00705527">
    <w:pPr>
      <w:pStyle w:val="Footer"/>
      <w:jc w:val="center"/>
    </w:pPr>
    <w:r>
      <w:rPr>
        <w:rFonts w:ascii="Tw Cen MT" w:hAnsi="Tw Cen MT"/>
        <w:sz w:val="22"/>
        <w:szCs w:val="22"/>
      </w:rPr>
      <w:t>©201</w:t>
    </w:r>
    <w:r w:rsidR="00CD5A31">
      <w:rPr>
        <w:rFonts w:ascii="Tw Cen MT" w:hAnsi="Tw Cen MT"/>
        <w:sz w:val="22"/>
        <w:szCs w:val="22"/>
      </w:rPr>
      <w:t>5</w:t>
    </w:r>
    <w:r>
      <w:rPr>
        <w:rFonts w:ascii="Tw Cen MT" w:hAnsi="Tw Cen MT"/>
        <w:sz w:val="22"/>
        <w:szCs w:val="22"/>
      </w:rPr>
      <w:t xml:space="preserve"> </w:t>
    </w:r>
    <w:r w:rsidRPr="00F31DBF">
      <w:rPr>
        <w:rFonts w:ascii="Tw Cen MT" w:hAnsi="Tw Cen MT"/>
        <w:sz w:val="22"/>
        <w:szCs w:val="22"/>
      </w:rPr>
      <w:t>Pearson</w:t>
    </w:r>
    <w:r>
      <w:rPr>
        <w:rFonts w:ascii="Tw Cen MT" w:hAnsi="Tw Cen MT"/>
        <w:sz w:val="22"/>
        <w:szCs w:val="22"/>
      </w:rPr>
      <w:t xml:space="preserve">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3C" w:rsidRDefault="005E593C">
      <w:r>
        <w:separator/>
      </w:r>
    </w:p>
    <w:p w:rsidR="005E593C" w:rsidRDefault="005E593C"/>
    <w:p w:rsidR="005E593C" w:rsidRDefault="005E593C"/>
    <w:p w:rsidR="005E593C" w:rsidRDefault="005E593C"/>
  </w:footnote>
  <w:footnote w:type="continuationSeparator" w:id="0">
    <w:p w:rsidR="005E593C" w:rsidRDefault="005E593C">
      <w:r>
        <w:continuationSeparator/>
      </w:r>
    </w:p>
    <w:p w:rsidR="005E593C" w:rsidRDefault="005E593C"/>
    <w:p w:rsidR="005E593C" w:rsidRDefault="005E593C"/>
    <w:p w:rsidR="005E593C" w:rsidRDefault="005E59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B4" w:rsidRPr="007A079B" w:rsidRDefault="0048537B" w:rsidP="00502B8F">
    <w:pPr>
      <w:framePr w:wrap="around" w:vAnchor="text" w:hAnchor="margin" w:xAlign="outside" w:y="1"/>
      <w:rPr>
        <w:rFonts w:ascii="Tw Cen MT" w:hAnsi="Tw Cen MT"/>
        <w:b/>
        <w:sz w:val="22"/>
        <w:szCs w:val="22"/>
      </w:rPr>
    </w:pPr>
    <w:r w:rsidRPr="007A079B">
      <w:rPr>
        <w:rFonts w:ascii="Tw Cen MT" w:hAnsi="Tw Cen MT"/>
        <w:b/>
        <w:sz w:val="22"/>
        <w:szCs w:val="22"/>
      </w:rPr>
      <w:fldChar w:fldCharType="begin"/>
    </w:r>
    <w:r w:rsidR="006E7EB4" w:rsidRPr="007A079B">
      <w:rPr>
        <w:rFonts w:ascii="Tw Cen MT" w:hAnsi="Tw Cen MT"/>
        <w:b/>
        <w:sz w:val="22"/>
        <w:szCs w:val="22"/>
      </w:rPr>
      <w:instrText xml:space="preserve">PAGE  </w:instrText>
    </w:r>
    <w:r w:rsidRPr="007A079B">
      <w:rPr>
        <w:rFonts w:ascii="Tw Cen MT" w:hAnsi="Tw Cen MT"/>
        <w:b/>
        <w:sz w:val="22"/>
        <w:szCs w:val="22"/>
      </w:rPr>
      <w:fldChar w:fldCharType="separate"/>
    </w:r>
    <w:r w:rsidR="008F1D97">
      <w:rPr>
        <w:rFonts w:ascii="Tw Cen MT" w:hAnsi="Tw Cen MT"/>
        <w:b/>
        <w:noProof/>
        <w:sz w:val="22"/>
        <w:szCs w:val="22"/>
      </w:rPr>
      <w:t>2</w:t>
    </w:r>
    <w:r w:rsidRPr="007A079B">
      <w:rPr>
        <w:rFonts w:ascii="Tw Cen MT" w:hAnsi="Tw Cen MT"/>
        <w:b/>
        <w:sz w:val="22"/>
        <w:szCs w:val="22"/>
      </w:rPr>
      <w:fldChar w:fldCharType="end"/>
    </w:r>
  </w:p>
  <w:p w:rsidR="006E7EB4" w:rsidRDefault="006E7EB4" w:rsidP="00502B8F">
    <w:pPr>
      <w:ind w:right="600" w:firstLine="600"/>
    </w:pPr>
    <w:r>
      <w:tab/>
    </w:r>
    <w:r>
      <w:rPr>
        <w:rFonts w:ascii="Tw Cen MT" w:hAnsi="Tw Cen MT"/>
        <w:b/>
        <w:sz w:val="22"/>
        <w:szCs w:val="22"/>
      </w:rPr>
      <w:t xml:space="preserve">CHAPTER 6 </w:t>
    </w:r>
    <w:r w:rsidRPr="004373EC">
      <w:rPr>
        <w:rFonts w:ascii="Tw Cen MT" w:hAnsi="Tw Cen MT"/>
        <w:color w:val="808080"/>
        <w:sz w:val="22"/>
        <w:szCs w:val="22"/>
      </w:rPr>
      <w:t>|</w:t>
    </w:r>
    <w:r>
      <w:rPr>
        <w:rFonts w:ascii="Tw Cen MT" w:hAnsi="Tw Cen MT"/>
        <w:b/>
        <w:sz w:val="22"/>
        <w:szCs w:val="22"/>
      </w:rPr>
      <w:t xml:space="preserve"> </w:t>
    </w:r>
    <w:r>
      <w:rPr>
        <w:rFonts w:ascii="Tw Cen MT" w:hAnsi="Tw Cen MT"/>
        <w:sz w:val="22"/>
        <w:szCs w:val="22"/>
      </w:rPr>
      <w:t>Elasticity: The Responsiveness of Demand and Supply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B4" w:rsidRPr="007A079B" w:rsidRDefault="0048537B" w:rsidP="00705527">
    <w:pPr>
      <w:framePr w:wrap="around" w:vAnchor="text" w:hAnchor="page" w:x="10575" w:y="12"/>
      <w:rPr>
        <w:rFonts w:ascii="Tw Cen MT" w:hAnsi="Tw Cen MT"/>
        <w:b/>
        <w:sz w:val="22"/>
        <w:szCs w:val="22"/>
      </w:rPr>
    </w:pPr>
    <w:r w:rsidRPr="007A079B">
      <w:rPr>
        <w:rFonts w:ascii="Tw Cen MT" w:hAnsi="Tw Cen MT"/>
        <w:b/>
        <w:sz w:val="22"/>
        <w:szCs w:val="22"/>
      </w:rPr>
      <w:fldChar w:fldCharType="begin"/>
    </w:r>
    <w:r w:rsidR="006E7EB4" w:rsidRPr="007A079B">
      <w:rPr>
        <w:rFonts w:ascii="Tw Cen MT" w:hAnsi="Tw Cen MT"/>
        <w:b/>
        <w:sz w:val="22"/>
        <w:szCs w:val="22"/>
      </w:rPr>
      <w:instrText xml:space="preserve">PAGE  </w:instrText>
    </w:r>
    <w:r w:rsidRPr="007A079B">
      <w:rPr>
        <w:rFonts w:ascii="Tw Cen MT" w:hAnsi="Tw Cen MT"/>
        <w:b/>
        <w:sz w:val="22"/>
        <w:szCs w:val="22"/>
      </w:rPr>
      <w:fldChar w:fldCharType="separate"/>
    </w:r>
    <w:r w:rsidR="008F1D97">
      <w:rPr>
        <w:rFonts w:ascii="Tw Cen MT" w:hAnsi="Tw Cen MT"/>
        <w:b/>
        <w:noProof/>
        <w:sz w:val="22"/>
        <w:szCs w:val="22"/>
      </w:rPr>
      <w:t>1</w:t>
    </w:r>
    <w:r w:rsidRPr="007A079B">
      <w:rPr>
        <w:rFonts w:ascii="Tw Cen MT" w:hAnsi="Tw Cen MT"/>
        <w:b/>
        <w:sz w:val="22"/>
        <w:szCs w:val="22"/>
      </w:rPr>
      <w:fldChar w:fldCharType="end"/>
    </w:r>
  </w:p>
  <w:p w:rsidR="006E7EB4" w:rsidRDefault="006E7EB4" w:rsidP="00705527">
    <w:pPr>
      <w:ind w:right="600" w:firstLine="600"/>
      <w:jc w:val="right"/>
    </w:pPr>
    <w:r>
      <w:tab/>
    </w:r>
    <w:r>
      <w:tab/>
    </w:r>
    <w:r>
      <w:rPr>
        <w:rFonts w:ascii="Tw Cen MT" w:hAnsi="Tw Cen MT"/>
        <w:b/>
        <w:sz w:val="22"/>
        <w:szCs w:val="22"/>
      </w:rPr>
      <w:t xml:space="preserve">CHAPTER 6 </w:t>
    </w:r>
    <w:r w:rsidRPr="004373EC">
      <w:rPr>
        <w:rFonts w:ascii="Tw Cen MT" w:hAnsi="Tw Cen MT"/>
        <w:color w:val="808080"/>
        <w:sz w:val="22"/>
        <w:szCs w:val="22"/>
      </w:rPr>
      <w:t>|</w:t>
    </w:r>
    <w:r>
      <w:rPr>
        <w:rFonts w:ascii="Tw Cen MT" w:hAnsi="Tw Cen MT"/>
        <w:b/>
        <w:sz w:val="22"/>
        <w:szCs w:val="22"/>
      </w:rPr>
      <w:t xml:space="preserve"> </w:t>
    </w:r>
    <w:r>
      <w:rPr>
        <w:rFonts w:ascii="Tw Cen MT" w:hAnsi="Tw Cen MT"/>
        <w:sz w:val="22"/>
        <w:szCs w:val="22"/>
      </w:rPr>
      <w:t>Elasticity: The Responsiveness of Demand and Supply</w:t>
    </w:r>
  </w:p>
  <w:p w:rsidR="006E7EB4" w:rsidRDefault="006E7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147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4192"/>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045138D3"/>
    <w:multiLevelType w:val="multilevel"/>
    <w:tmpl w:val="F7E4AE14"/>
    <w:lvl w:ilvl="0">
      <w:numFmt w:val="bullet"/>
      <w:lvlText w:val=""/>
      <w:lvlJc w:val="left"/>
      <w:pPr>
        <w:tabs>
          <w:tab w:val="num" w:pos="720"/>
        </w:tabs>
        <w:ind w:left="720" w:firstLine="0"/>
      </w:pPr>
      <w:rPr>
        <w:rFonts w:ascii="Wingdings" w:hAnsi="Wingdings" w:cs="Wingdings"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CA11D29"/>
    <w:multiLevelType w:val="multilevel"/>
    <w:tmpl w:val="EA8EFF1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7263D4"/>
    <w:multiLevelType w:val="multilevel"/>
    <w:tmpl w:val="EBA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E6B09"/>
    <w:multiLevelType w:val="multilevel"/>
    <w:tmpl w:val="4478443C"/>
    <w:lvl w:ilvl="0">
      <w:start w:val="2"/>
      <w:numFmt w:val="decimal"/>
      <w:lvlText w:val="%1"/>
      <w:lvlJc w:val="left"/>
      <w:pPr>
        <w:tabs>
          <w:tab w:val="num" w:pos="540"/>
        </w:tabs>
        <w:ind w:left="540" w:hanging="540"/>
      </w:pPr>
      <w:rPr>
        <w:rFonts w:hint="default"/>
        <w:sz w:val="24"/>
      </w:rPr>
    </w:lvl>
    <w:lvl w:ilvl="1">
      <w:start w:val="4"/>
      <w:numFmt w:val="decimal"/>
      <w:lvlText w:val="%1.%2"/>
      <w:lvlJc w:val="left"/>
      <w:pPr>
        <w:tabs>
          <w:tab w:val="num" w:pos="540"/>
        </w:tabs>
        <w:ind w:left="540" w:hanging="540"/>
      </w:pPr>
      <w:rPr>
        <w:rFonts w:hint="default"/>
        <w:b/>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nsid w:val="251558E0"/>
    <w:multiLevelType w:val="hybridMultilevel"/>
    <w:tmpl w:val="B2862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5F372A"/>
    <w:multiLevelType w:val="hybridMultilevel"/>
    <w:tmpl w:val="74660E44"/>
    <w:lvl w:ilvl="0" w:tplc="96B06180">
      <w:start w:val="1"/>
      <w:numFmt w:val="lowerLetter"/>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80434"/>
    <w:multiLevelType w:val="hybridMultilevel"/>
    <w:tmpl w:val="F27ACAB2"/>
    <w:lvl w:ilvl="0" w:tplc="CA3C179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7074C3"/>
    <w:multiLevelType w:val="hybridMultilevel"/>
    <w:tmpl w:val="6F6E370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0">
    <w:nsid w:val="30781CE5"/>
    <w:multiLevelType w:val="singleLevel"/>
    <w:tmpl w:val="7772B63E"/>
    <w:lvl w:ilvl="0">
      <w:start w:val="1"/>
      <w:numFmt w:val="decimal"/>
      <w:lvlText w:val="(%1)"/>
      <w:legacy w:legacy="1" w:legacySpace="0" w:legacyIndent="360"/>
      <w:lvlJc w:val="left"/>
      <w:rPr>
        <w:rFonts w:ascii="Times New Roman" w:hAnsi="Times New Roman" w:cs="Times New Roman" w:hint="default"/>
      </w:rPr>
    </w:lvl>
  </w:abstractNum>
  <w:abstractNum w:abstractNumId="11">
    <w:nsid w:val="35441EE6"/>
    <w:multiLevelType w:val="multilevel"/>
    <w:tmpl w:val="371E0BAC"/>
    <w:lvl w:ilvl="0">
      <w:start w:val="1"/>
      <w:numFmt w:val="decimal"/>
      <w:lvlText w:val="%1."/>
      <w:lvlJc w:val="left"/>
      <w:pPr>
        <w:tabs>
          <w:tab w:val="num" w:pos="360"/>
        </w:tabs>
        <w:ind w:left="360" w:hanging="360"/>
      </w:pPr>
      <w:rPr>
        <w:rFonts w:ascii="Garamond" w:hAnsi="Garamond"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E4753B"/>
    <w:multiLevelType w:val="hybridMultilevel"/>
    <w:tmpl w:val="F17C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444F9E"/>
    <w:multiLevelType w:val="hybridMultilevel"/>
    <w:tmpl w:val="E2707514"/>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A406183"/>
    <w:multiLevelType w:val="multilevel"/>
    <w:tmpl w:val="E8E40D2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5226EA"/>
    <w:multiLevelType w:val="multilevel"/>
    <w:tmpl w:val="520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E74AE1"/>
    <w:multiLevelType w:val="hybridMultilevel"/>
    <w:tmpl w:val="47E80118"/>
    <w:lvl w:ilvl="0" w:tplc="AAA4D5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97E0D"/>
    <w:multiLevelType w:val="multilevel"/>
    <w:tmpl w:val="208024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5419E2"/>
    <w:multiLevelType w:val="hybridMultilevel"/>
    <w:tmpl w:val="B8ECCD08"/>
    <w:lvl w:ilvl="0" w:tplc="71D6B326">
      <w:start w:val="1"/>
      <w:numFmt w:val="decimal"/>
      <w:pStyle w:val="N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69661B"/>
    <w:multiLevelType w:val="hybridMultilevel"/>
    <w:tmpl w:val="AF5E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C434BE"/>
    <w:multiLevelType w:val="hybridMultilevel"/>
    <w:tmpl w:val="2A161C4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FEE2D61"/>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22">
    <w:nsid w:val="50FA4B71"/>
    <w:multiLevelType w:val="hybridMultilevel"/>
    <w:tmpl w:val="F7E4AE14"/>
    <w:lvl w:ilvl="0" w:tplc="E8D27A7C">
      <w:numFmt w:val="bullet"/>
      <w:lvlText w:val=""/>
      <w:lvlJc w:val="left"/>
      <w:pPr>
        <w:tabs>
          <w:tab w:val="num" w:pos="720"/>
        </w:tabs>
        <w:ind w:left="720" w:firstLine="0"/>
      </w:pPr>
      <w:rPr>
        <w:rFonts w:ascii="Wingdings" w:hAnsi="Wingdings" w:cs="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13E7041"/>
    <w:multiLevelType w:val="multilevel"/>
    <w:tmpl w:val="680E5E1A"/>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3187955"/>
    <w:multiLevelType w:val="hybridMultilevel"/>
    <w:tmpl w:val="EF8422A4"/>
    <w:lvl w:ilvl="0" w:tplc="31C83D2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DC57B9"/>
    <w:multiLevelType w:val="hybridMultilevel"/>
    <w:tmpl w:val="7E5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C14554"/>
    <w:multiLevelType w:val="multilevel"/>
    <w:tmpl w:val="75A49690"/>
    <w:lvl w:ilvl="0">
      <w:start w:val="4"/>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b/>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7">
    <w:nsid w:val="582E1F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BD53B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121824"/>
    <w:multiLevelType w:val="hybridMultilevel"/>
    <w:tmpl w:val="0BF2AD0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908C9"/>
    <w:multiLevelType w:val="hybridMultilevel"/>
    <w:tmpl w:val="7376D8FE"/>
    <w:lvl w:ilvl="0" w:tplc="FFFFFFFF">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45581D"/>
    <w:multiLevelType w:val="multilevel"/>
    <w:tmpl w:val="EF8422A4"/>
    <w:lvl w:ilvl="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4A6C25"/>
    <w:multiLevelType w:val="hybridMultilevel"/>
    <w:tmpl w:val="74ECE234"/>
    <w:lvl w:ilvl="0" w:tplc="A836D1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30B2FAA"/>
    <w:multiLevelType w:val="hybridMultilevel"/>
    <w:tmpl w:val="EDAA37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7201BD"/>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35">
    <w:nsid w:val="7A7C3371"/>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36">
    <w:nsid w:val="7F385E3B"/>
    <w:multiLevelType w:val="hybridMultilevel"/>
    <w:tmpl w:val="8702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num>
  <w:num w:numId="3">
    <w:abstractNumId w:val="18"/>
  </w:num>
  <w:num w:numId="4">
    <w:abstractNumId w:val="13"/>
  </w:num>
  <w:num w:numId="5">
    <w:abstractNumId w:val="6"/>
  </w:num>
  <w:num w:numId="6">
    <w:abstractNumId w:val="25"/>
  </w:num>
  <w:num w:numId="7">
    <w:abstractNumId w:val="12"/>
  </w:num>
  <w:num w:numId="8">
    <w:abstractNumId w:val="15"/>
  </w:num>
  <w:num w:numId="9">
    <w:abstractNumId w:val="5"/>
  </w:num>
  <w:num w:numId="10">
    <w:abstractNumId w:val="3"/>
  </w:num>
  <w:num w:numId="11">
    <w:abstractNumId w:val="26"/>
  </w:num>
  <w:num w:numId="12">
    <w:abstractNumId w:val="18"/>
    <w:lvlOverride w:ilvl="0">
      <w:startOverride w:val="1"/>
    </w:lvlOverride>
  </w:num>
  <w:num w:numId="13">
    <w:abstractNumId w:val="35"/>
  </w:num>
  <w:num w:numId="14">
    <w:abstractNumId w:val="35"/>
    <w:lvlOverride w:ilvl="0">
      <w:lvl w:ilvl="0">
        <w:start w:val="2"/>
        <w:numFmt w:val="lowerLetter"/>
        <w:lvlText w:val="(%1)"/>
        <w:legacy w:legacy="1" w:legacySpace="0" w:legacyIndent="360"/>
        <w:lvlJc w:val="left"/>
        <w:rPr>
          <w:rFonts w:ascii="Times New Roman" w:hAnsi="Times New Roman" w:cs="Times New Roman" w:hint="default"/>
        </w:rPr>
      </w:lvl>
    </w:lvlOverride>
  </w:num>
  <w:num w:numId="15">
    <w:abstractNumId w:val="10"/>
  </w:num>
  <w:num w:numId="16">
    <w:abstractNumId w:val="10"/>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1"/>
  </w:num>
  <w:num w:numId="18">
    <w:abstractNumId w:val="1"/>
    <w:lvlOverride w:ilvl="0">
      <w:lvl w:ilvl="0">
        <w:start w:val="2"/>
        <w:numFmt w:val="lowerLetter"/>
        <w:lvlText w:val="(%1)"/>
        <w:legacy w:legacy="1" w:legacySpace="0" w:legacyIndent="360"/>
        <w:lvlJc w:val="left"/>
        <w:rPr>
          <w:rFonts w:ascii="Times New Roman" w:hAnsi="Times New Roman" w:cs="Times New Roman" w:hint="default"/>
        </w:rPr>
      </w:lvl>
    </w:lvlOverride>
  </w:num>
  <w:num w:numId="19">
    <w:abstractNumId w:val="20"/>
  </w:num>
  <w:num w:numId="20">
    <w:abstractNumId w:val="9"/>
  </w:num>
  <w:num w:numId="21">
    <w:abstractNumId w:val="36"/>
  </w:num>
  <w:num w:numId="22">
    <w:abstractNumId w:val="19"/>
  </w:num>
  <w:num w:numId="23">
    <w:abstractNumId w:val="4"/>
  </w:num>
  <w:num w:numId="24">
    <w:abstractNumId w:val="23"/>
  </w:num>
  <w:num w:numId="25">
    <w:abstractNumId w:val="17"/>
  </w:num>
  <w:num w:numId="26">
    <w:abstractNumId w:val="7"/>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1"/>
  </w:num>
  <w:num w:numId="30">
    <w:abstractNumId w:val="24"/>
  </w:num>
  <w:num w:numId="31">
    <w:abstractNumId w:val="30"/>
  </w:num>
  <w:num w:numId="32">
    <w:abstractNumId w:val="32"/>
  </w:num>
  <w:num w:numId="33">
    <w:abstractNumId w:val="8"/>
  </w:num>
  <w:num w:numId="34">
    <w:abstractNumId w:val="31"/>
  </w:num>
  <w:num w:numId="35">
    <w:abstractNumId w:val="27"/>
  </w:num>
  <w:num w:numId="36">
    <w:abstractNumId w:val="28"/>
  </w:num>
  <w:num w:numId="37">
    <w:abstractNumId w:val="34"/>
  </w:num>
  <w:num w:numId="38">
    <w:abstractNumId w:val="14"/>
  </w:num>
  <w:num w:numId="39">
    <w:abstractNumId w:val="2"/>
  </w:num>
  <w:num w:numId="40">
    <w:abstractNumId w:val="21"/>
  </w:num>
  <w:num w:numId="41">
    <w:abstractNumId w:val="29"/>
  </w:num>
  <w:num w:numId="42">
    <w:abstractNumId w:val="0"/>
  </w:num>
  <w:num w:numId="43">
    <w:abstractNumId w:val="16"/>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linkStyles/>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00E13"/>
    <w:rsid w:val="00004A92"/>
    <w:rsid w:val="00010130"/>
    <w:rsid w:val="0001393B"/>
    <w:rsid w:val="00014950"/>
    <w:rsid w:val="00020127"/>
    <w:rsid w:val="00023B88"/>
    <w:rsid w:val="00023D9F"/>
    <w:rsid w:val="00025428"/>
    <w:rsid w:val="00027354"/>
    <w:rsid w:val="00027C16"/>
    <w:rsid w:val="00032805"/>
    <w:rsid w:val="000441E6"/>
    <w:rsid w:val="0004472F"/>
    <w:rsid w:val="0004587F"/>
    <w:rsid w:val="00047F84"/>
    <w:rsid w:val="00055688"/>
    <w:rsid w:val="00056C03"/>
    <w:rsid w:val="0006056B"/>
    <w:rsid w:val="00062F2A"/>
    <w:rsid w:val="00065CCD"/>
    <w:rsid w:val="00067064"/>
    <w:rsid w:val="00073114"/>
    <w:rsid w:val="00074442"/>
    <w:rsid w:val="00074571"/>
    <w:rsid w:val="00081AA4"/>
    <w:rsid w:val="0008407B"/>
    <w:rsid w:val="00084FB0"/>
    <w:rsid w:val="000851A9"/>
    <w:rsid w:val="00087319"/>
    <w:rsid w:val="00090D38"/>
    <w:rsid w:val="00092D44"/>
    <w:rsid w:val="000977C7"/>
    <w:rsid w:val="000A32EA"/>
    <w:rsid w:val="000A575D"/>
    <w:rsid w:val="000A649E"/>
    <w:rsid w:val="000B4890"/>
    <w:rsid w:val="000B5A9B"/>
    <w:rsid w:val="000C2BD8"/>
    <w:rsid w:val="000C473F"/>
    <w:rsid w:val="000C67A8"/>
    <w:rsid w:val="000D0AA9"/>
    <w:rsid w:val="000D15AF"/>
    <w:rsid w:val="000D3FB6"/>
    <w:rsid w:val="000D4177"/>
    <w:rsid w:val="000D41CA"/>
    <w:rsid w:val="000D72EE"/>
    <w:rsid w:val="000D7608"/>
    <w:rsid w:val="000E0267"/>
    <w:rsid w:val="000E37B8"/>
    <w:rsid w:val="000E67AB"/>
    <w:rsid w:val="000F0275"/>
    <w:rsid w:val="000F045E"/>
    <w:rsid w:val="000F5DCB"/>
    <w:rsid w:val="000F5E53"/>
    <w:rsid w:val="0011182A"/>
    <w:rsid w:val="001120C2"/>
    <w:rsid w:val="00113962"/>
    <w:rsid w:val="00117DEF"/>
    <w:rsid w:val="00123C3E"/>
    <w:rsid w:val="001242EC"/>
    <w:rsid w:val="001334CA"/>
    <w:rsid w:val="0014099E"/>
    <w:rsid w:val="001441FA"/>
    <w:rsid w:val="00150BE0"/>
    <w:rsid w:val="00151420"/>
    <w:rsid w:val="001540AC"/>
    <w:rsid w:val="001564DA"/>
    <w:rsid w:val="00164E32"/>
    <w:rsid w:val="001805F4"/>
    <w:rsid w:val="001843A4"/>
    <w:rsid w:val="00187671"/>
    <w:rsid w:val="0019051C"/>
    <w:rsid w:val="001920A8"/>
    <w:rsid w:val="00193917"/>
    <w:rsid w:val="001965BB"/>
    <w:rsid w:val="001A32C4"/>
    <w:rsid w:val="001A7E53"/>
    <w:rsid w:val="001B108F"/>
    <w:rsid w:val="001B1EF3"/>
    <w:rsid w:val="001B7498"/>
    <w:rsid w:val="001B7B63"/>
    <w:rsid w:val="001C27BF"/>
    <w:rsid w:val="001E01F5"/>
    <w:rsid w:val="001E1E45"/>
    <w:rsid w:val="001E4C3C"/>
    <w:rsid w:val="001F6C50"/>
    <w:rsid w:val="00202987"/>
    <w:rsid w:val="0020599B"/>
    <w:rsid w:val="002074FE"/>
    <w:rsid w:val="0021456E"/>
    <w:rsid w:val="00217B9E"/>
    <w:rsid w:val="00225185"/>
    <w:rsid w:val="00231E77"/>
    <w:rsid w:val="00243AD7"/>
    <w:rsid w:val="00252FB0"/>
    <w:rsid w:val="0025409D"/>
    <w:rsid w:val="00254457"/>
    <w:rsid w:val="00264A0D"/>
    <w:rsid w:val="0027795B"/>
    <w:rsid w:val="002834D8"/>
    <w:rsid w:val="00286D96"/>
    <w:rsid w:val="00291976"/>
    <w:rsid w:val="0029509A"/>
    <w:rsid w:val="00295DDF"/>
    <w:rsid w:val="00296192"/>
    <w:rsid w:val="002A7730"/>
    <w:rsid w:val="002B20CC"/>
    <w:rsid w:val="002B4A8C"/>
    <w:rsid w:val="002B7C87"/>
    <w:rsid w:val="002C1FB7"/>
    <w:rsid w:val="002D4100"/>
    <w:rsid w:val="002E0845"/>
    <w:rsid w:val="002E339A"/>
    <w:rsid w:val="002E43D7"/>
    <w:rsid w:val="002E474D"/>
    <w:rsid w:val="002E504E"/>
    <w:rsid w:val="002E5305"/>
    <w:rsid w:val="002E77AB"/>
    <w:rsid w:val="002F502E"/>
    <w:rsid w:val="00301E05"/>
    <w:rsid w:val="003023C7"/>
    <w:rsid w:val="00303449"/>
    <w:rsid w:val="0030792E"/>
    <w:rsid w:val="00311704"/>
    <w:rsid w:val="003139E9"/>
    <w:rsid w:val="003208B3"/>
    <w:rsid w:val="003227CB"/>
    <w:rsid w:val="0032365D"/>
    <w:rsid w:val="00324F5B"/>
    <w:rsid w:val="003259EC"/>
    <w:rsid w:val="00325C6C"/>
    <w:rsid w:val="00325EDA"/>
    <w:rsid w:val="00327D6D"/>
    <w:rsid w:val="0033089A"/>
    <w:rsid w:val="0033404C"/>
    <w:rsid w:val="00334582"/>
    <w:rsid w:val="00336046"/>
    <w:rsid w:val="003447AB"/>
    <w:rsid w:val="00345BBA"/>
    <w:rsid w:val="003465F9"/>
    <w:rsid w:val="00356C19"/>
    <w:rsid w:val="003570A6"/>
    <w:rsid w:val="00361A7F"/>
    <w:rsid w:val="0037006A"/>
    <w:rsid w:val="00371B1C"/>
    <w:rsid w:val="00373FAC"/>
    <w:rsid w:val="00380857"/>
    <w:rsid w:val="00382107"/>
    <w:rsid w:val="003853CE"/>
    <w:rsid w:val="00385B0D"/>
    <w:rsid w:val="003862CF"/>
    <w:rsid w:val="003870E4"/>
    <w:rsid w:val="00394351"/>
    <w:rsid w:val="003964B3"/>
    <w:rsid w:val="0039772A"/>
    <w:rsid w:val="00397999"/>
    <w:rsid w:val="003A172A"/>
    <w:rsid w:val="003A4444"/>
    <w:rsid w:val="003B03CD"/>
    <w:rsid w:val="003B1B27"/>
    <w:rsid w:val="003B22F4"/>
    <w:rsid w:val="003B52D0"/>
    <w:rsid w:val="003B56DD"/>
    <w:rsid w:val="003B6B03"/>
    <w:rsid w:val="003C1998"/>
    <w:rsid w:val="003C316C"/>
    <w:rsid w:val="003C4356"/>
    <w:rsid w:val="003D2393"/>
    <w:rsid w:val="003D2CE1"/>
    <w:rsid w:val="003D6C69"/>
    <w:rsid w:val="003D7AF1"/>
    <w:rsid w:val="003E0830"/>
    <w:rsid w:val="003E0BBE"/>
    <w:rsid w:val="003E11DD"/>
    <w:rsid w:val="003E1DB0"/>
    <w:rsid w:val="003E45FB"/>
    <w:rsid w:val="003F0637"/>
    <w:rsid w:val="003F30AF"/>
    <w:rsid w:val="003F54A4"/>
    <w:rsid w:val="00401B6F"/>
    <w:rsid w:val="00401F0B"/>
    <w:rsid w:val="00404D72"/>
    <w:rsid w:val="0040774F"/>
    <w:rsid w:val="0041330E"/>
    <w:rsid w:val="00413B56"/>
    <w:rsid w:val="00413EB2"/>
    <w:rsid w:val="00422319"/>
    <w:rsid w:val="004229E7"/>
    <w:rsid w:val="00424A96"/>
    <w:rsid w:val="00424F23"/>
    <w:rsid w:val="00436CA0"/>
    <w:rsid w:val="004373EC"/>
    <w:rsid w:val="0044439A"/>
    <w:rsid w:val="004468C9"/>
    <w:rsid w:val="0045056C"/>
    <w:rsid w:val="00451578"/>
    <w:rsid w:val="00453393"/>
    <w:rsid w:val="00453596"/>
    <w:rsid w:val="00455492"/>
    <w:rsid w:val="00460A82"/>
    <w:rsid w:val="00462CD1"/>
    <w:rsid w:val="00463B9B"/>
    <w:rsid w:val="00467302"/>
    <w:rsid w:val="004700BA"/>
    <w:rsid w:val="00470730"/>
    <w:rsid w:val="0047219F"/>
    <w:rsid w:val="00474612"/>
    <w:rsid w:val="00474B05"/>
    <w:rsid w:val="00474DCA"/>
    <w:rsid w:val="004769F3"/>
    <w:rsid w:val="0048297B"/>
    <w:rsid w:val="00484FFC"/>
    <w:rsid w:val="0048537B"/>
    <w:rsid w:val="00485BF1"/>
    <w:rsid w:val="00493EE2"/>
    <w:rsid w:val="004956B5"/>
    <w:rsid w:val="004974B2"/>
    <w:rsid w:val="004A0D46"/>
    <w:rsid w:val="004A4279"/>
    <w:rsid w:val="004B084C"/>
    <w:rsid w:val="004B29F0"/>
    <w:rsid w:val="004C0373"/>
    <w:rsid w:val="004C6B39"/>
    <w:rsid w:val="004D6D00"/>
    <w:rsid w:val="004E5EA1"/>
    <w:rsid w:val="004F1982"/>
    <w:rsid w:val="004F46D7"/>
    <w:rsid w:val="004F5959"/>
    <w:rsid w:val="005029AC"/>
    <w:rsid w:val="00502B8F"/>
    <w:rsid w:val="0051137D"/>
    <w:rsid w:val="00512982"/>
    <w:rsid w:val="005146F1"/>
    <w:rsid w:val="0051505B"/>
    <w:rsid w:val="005159EE"/>
    <w:rsid w:val="005176AF"/>
    <w:rsid w:val="00517CBD"/>
    <w:rsid w:val="005273FE"/>
    <w:rsid w:val="00530880"/>
    <w:rsid w:val="005332A0"/>
    <w:rsid w:val="005363F6"/>
    <w:rsid w:val="0054132B"/>
    <w:rsid w:val="0054264A"/>
    <w:rsid w:val="00544C35"/>
    <w:rsid w:val="00545D62"/>
    <w:rsid w:val="005522D8"/>
    <w:rsid w:val="005674D9"/>
    <w:rsid w:val="00570C1D"/>
    <w:rsid w:val="00574726"/>
    <w:rsid w:val="00576A29"/>
    <w:rsid w:val="00582309"/>
    <w:rsid w:val="00587074"/>
    <w:rsid w:val="00595923"/>
    <w:rsid w:val="00595DB3"/>
    <w:rsid w:val="00596545"/>
    <w:rsid w:val="005A0B08"/>
    <w:rsid w:val="005A0DE5"/>
    <w:rsid w:val="005A33AD"/>
    <w:rsid w:val="005B0560"/>
    <w:rsid w:val="005B26DD"/>
    <w:rsid w:val="005B41A8"/>
    <w:rsid w:val="005B7E00"/>
    <w:rsid w:val="005C5769"/>
    <w:rsid w:val="005D7847"/>
    <w:rsid w:val="005E0153"/>
    <w:rsid w:val="005E0B0B"/>
    <w:rsid w:val="005E2F95"/>
    <w:rsid w:val="005E3127"/>
    <w:rsid w:val="005E56E4"/>
    <w:rsid w:val="005E593C"/>
    <w:rsid w:val="005E61BA"/>
    <w:rsid w:val="005F0463"/>
    <w:rsid w:val="005F40D4"/>
    <w:rsid w:val="005F4915"/>
    <w:rsid w:val="006012A9"/>
    <w:rsid w:val="00602038"/>
    <w:rsid w:val="0060393B"/>
    <w:rsid w:val="00603A93"/>
    <w:rsid w:val="00606B73"/>
    <w:rsid w:val="006108D7"/>
    <w:rsid w:val="0061411A"/>
    <w:rsid w:val="00616790"/>
    <w:rsid w:val="00621416"/>
    <w:rsid w:val="00625045"/>
    <w:rsid w:val="0063327F"/>
    <w:rsid w:val="00633347"/>
    <w:rsid w:val="00634C56"/>
    <w:rsid w:val="00651834"/>
    <w:rsid w:val="00652114"/>
    <w:rsid w:val="00662B1F"/>
    <w:rsid w:val="00664D25"/>
    <w:rsid w:val="006651AF"/>
    <w:rsid w:val="00673912"/>
    <w:rsid w:val="006751E2"/>
    <w:rsid w:val="0068410C"/>
    <w:rsid w:val="006876E3"/>
    <w:rsid w:val="006941FF"/>
    <w:rsid w:val="006A16BD"/>
    <w:rsid w:val="006A3A5C"/>
    <w:rsid w:val="006A3F77"/>
    <w:rsid w:val="006A4165"/>
    <w:rsid w:val="006A43C3"/>
    <w:rsid w:val="006B609C"/>
    <w:rsid w:val="006C1F64"/>
    <w:rsid w:val="006C448F"/>
    <w:rsid w:val="006C7F48"/>
    <w:rsid w:val="006D013D"/>
    <w:rsid w:val="006D3263"/>
    <w:rsid w:val="006D7653"/>
    <w:rsid w:val="006E02A8"/>
    <w:rsid w:val="006E2C0C"/>
    <w:rsid w:val="006E4EFC"/>
    <w:rsid w:val="006E7E89"/>
    <w:rsid w:val="006E7EB4"/>
    <w:rsid w:val="006F4EC0"/>
    <w:rsid w:val="00702B5C"/>
    <w:rsid w:val="00705527"/>
    <w:rsid w:val="00706350"/>
    <w:rsid w:val="007066EF"/>
    <w:rsid w:val="0070794B"/>
    <w:rsid w:val="007146EC"/>
    <w:rsid w:val="00714E01"/>
    <w:rsid w:val="00727A2F"/>
    <w:rsid w:val="0073191B"/>
    <w:rsid w:val="00735601"/>
    <w:rsid w:val="00741ABB"/>
    <w:rsid w:val="007451E6"/>
    <w:rsid w:val="00751881"/>
    <w:rsid w:val="007559A0"/>
    <w:rsid w:val="00756131"/>
    <w:rsid w:val="007608DD"/>
    <w:rsid w:val="00763D71"/>
    <w:rsid w:val="00764FF8"/>
    <w:rsid w:val="00771040"/>
    <w:rsid w:val="00773FEC"/>
    <w:rsid w:val="007769AB"/>
    <w:rsid w:val="00777C29"/>
    <w:rsid w:val="00781438"/>
    <w:rsid w:val="00781A81"/>
    <w:rsid w:val="0078446F"/>
    <w:rsid w:val="00787995"/>
    <w:rsid w:val="00790890"/>
    <w:rsid w:val="00793D15"/>
    <w:rsid w:val="0079401A"/>
    <w:rsid w:val="00795AD0"/>
    <w:rsid w:val="007A079B"/>
    <w:rsid w:val="007A1213"/>
    <w:rsid w:val="007A3975"/>
    <w:rsid w:val="007A7F10"/>
    <w:rsid w:val="007B0F45"/>
    <w:rsid w:val="007B5501"/>
    <w:rsid w:val="007C2131"/>
    <w:rsid w:val="007C5691"/>
    <w:rsid w:val="007D502A"/>
    <w:rsid w:val="007E0FE9"/>
    <w:rsid w:val="007E2F93"/>
    <w:rsid w:val="007E35A3"/>
    <w:rsid w:val="007E5281"/>
    <w:rsid w:val="007F5E50"/>
    <w:rsid w:val="007F75F4"/>
    <w:rsid w:val="007F7C6F"/>
    <w:rsid w:val="00800D63"/>
    <w:rsid w:val="008016AC"/>
    <w:rsid w:val="0080440E"/>
    <w:rsid w:val="00807BA8"/>
    <w:rsid w:val="00810D2B"/>
    <w:rsid w:val="00824E7B"/>
    <w:rsid w:val="00832DDF"/>
    <w:rsid w:val="0083795F"/>
    <w:rsid w:val="0084541C"/>
    <w:rsid w:val="00845BDF"/>
    <w:rsid w:val="0084609E"/>
    <w:rsid w:val="00860388"/>
    <w:rsid w:val="0086592D"/>
    <w:rsid w:val="008732C9"/>
    <w:rsid w:val="00874E22"/>
    <w:rsid w:val="00883B41"/>
    <w:rsid w:val="008916C7"/>
    <w:rsid w:val="00892F1F"/>
    <w:rsid w:val="008A3EC8"/>
    <w:rsid w:val="008A538A"/>
    <w:rsid w:val="008B0109"/>
    <w:rsid w:val="008B0236"/>
    <w:rsid w:val="008B3152"/>
    <w:rsid w:val="008B3F5F"/>
    <w:rsid w:val="008C03E8"/>
    <w:rsid w:val="008C42C6"/>
    <w:rsid w:val="008C6457"/>
    <w:rsid w:val="008C671C"/>
    <w:rsid w:val="008D3651"/>
    <w:rsid w:val="008D49E1"/>
    <w:rsid w:val="008E625D"/>
    <w:rsid w:val="008E704B"/>
    <w:rsid w:val="008F1D97"/>
    <w:rsid w:val="008F4D6D"/>
    <w:rsid w:val="008F613F"/>
    <w:rsid w:val="00900AD0"/>
    <w:rsid w:val="009028BA"/>
    <w:rsid w:val="00905D37"/>
    <w:rsid w:val="00907949"/>
    <w:rsid w:val="00911AD3"/>
    <w:rsid w:val="0091280F"/>
    <w:rsid w:val="00915019"/>
    <w:rsid w:val="00923731"/>
    <w:rsid w:val="00925484"/>
    <w:rsid w:val="0093256E"/>
    <w:rsid w:val="0093493E"/>
    <w:rsid w:val="00942BFD"/>
    <w:rsid w:val="0094341A"/>
    <w:rsid w:val="00943F9E"/>
    <w:rsid w:val="00944508"/>
    <w:rsid w:val="00950CE8"/>
    <w:rsid w:val="00953BF0"/>
    <w:rsid w:val="009546EA"/>
    <w:rsid w:val="00954A0B"/>
    <w:rsid w:val="00954E62"/>
    <w:rsid w:val="009555F9"/>
    <w:rsid w:val="009629D8"/>
    <w:rsid w:val="00963A6A"/>
    <w:rsid w:val="00967BEF"/>
    <w:rsid w:val="00967C91"/>
    <w:rsid w:val="00982BB0"/>
    <w:rsid w:val="00983F01"/>
    <w:rsid w:val="0098502A"/>
    <w:rsid w:val="00987F6A"/>
    <w:rsid w:val="00987F80"/>
    <w:rsid w:val="009906CE"/>
    <w:rsid w:val="00991BE5"/>
    <w:rsid w:val="00993351"/>
    <w:rsid w:val="009963E7"/>
    <w:rsid w:val="009A30C0"/>
    <w:rsid w:val="009A730B"/>
    <w:rsid w:val="009B2451"/>
    <w:rsid w:val="009B288C"/>
    <w:rsid w:val="009B6D3C"/>
    <w:rsid w:val="009B7A7E"/>
    <w:rsid w:val="009D00D3"/>
    <w:rsid w:val="009D05C7"/>
    <w:rsid w:val="009D0685"/>
    <w:rsid w:val="009E1B94"/>
    <w:rsid w:val="009F195B"/>
    <w:rsid w:val="009F3A51"/>
    <w:rsid w:val="00A0000C"/>
    <w:rsid w:val="00A13346"/>
    <w:rsid w:val="00A13B3D"/>
    <w:rsid w:val="00A13D98"/>
    <w:rsid w:val="00A17FAE"/>
    <w:rsid w:val="00A2420D"/>
    <w:rsid w:val="00A25E9D"/>
    <w:rsid w:val="00A27608"/>
    <w:rsid w:val="00A27D5F"/>
    <w:rsid w:val="00A337AA"/>
    <w:rsid w:val="00A350F6"/>
    <w:rsid w:val="00A468FA"/>
    <w:rsid w:val="00A509AA"/>
    <w:rsid w:val="00A5169E"/>
    <w:rsid w:val="00A548D5"/>
    <w:rsid w:val="00A63168"/>
    <w:rsid w:val="00A635D1"/>
    <w:rsid w:val="00A67F8A"/>
    <w:rsid w:val="00A74AB7"/>
    <w:rsid w:val="00A7587B"/>
    <w:rsid w:val="00A852F7"/>
    <w:rsid w:val="00A90091"/>
    <w:rsid w:val="00A9465C"/>
    <w:rsid w:val="00A95BBF"/>
    <w:rsid w:val="00AA204B"/>
    <w:rsid w:val="00AA318A"/>
    <w:rsid w:val="00AB06CD"/>
    <w:rsid w:val="00AB0FB5"/>
    <w:rsid w:val="00AB27EC"/>
    <w:rsid w:val="00AB2813"/>
    <w:rsid w:val="00AB403B"/>
    <w:rsid w:val="00AB6C65"/>
    <w:rsid w:val="00AC76A0"/>
    <w:rsid w:val="00AD12B6"/>
    <w:rsid w:val="00AE59E1"/>
    <w:rsid w:val="00AE6A25"/>
    <w:rsid w:val="00AF4DB4"/>
    <w:rsid w:val="00AF56F5"/>
    <w:rsid w:val="00B011BF"/>
    <w:rsid w:val="00B021FC"/>
    <w:rsid w:val="00B12FCE"/>
    <w:rsid w:val="00B17138"/>
    <w:rsid w:val="00B23975"/>
    <w:rsid w:val="00B2472A"/>
    <w:rsid w:val="00B26323"/>
    <w:rsid w:val="00B263E4"/>
    <w:rsid w:val="00B30C59"/>
    <w:rsid w:val="00B32861"/>
    <w:rsid w:val="00B332FE"/>
    <w:rsid w:val="00B356D0"/>
    <w:rsid w:val="00B430F5"/>
    <w:rsid w:val="00B43A19"/>
    <w:rsid w:val="00B52625"/>
    <w:rsid w:val="00B526A5"/>
    <w:rsid w:val="00B52E8C"/>
    <w:rsid w:val="00B53BB9"/>
    <w:rsid w:val="00B57A7A"/>
    <w:rsid w:val="00B708BC"/>
    <w:rsid w:val="00B70ED3"/>
    <w:rsid w:val="00B73424"/>
    <w:rsid w:val="00B7404D"/>
    <w:rsid w:val="00B769F5"/>
    <w:rsid w:val="00B76B6F"/>
    <w:rsid w:val="00B81F2D"/>
    <w:rsid w:val="00B85D4F"/>
    <w:rsid w:val="00B866C3"/>
    <w:rsid w:val="00B867BA"/>
    <w:rsid w:val="00B92A1D"/>
    <w:rsid w:val="00BA42F5"/>
    <w:rsid w:val="00BA4FE5"/>
    <w:rsid w:val="00BA54EB"/>
    <w:rsid w:val="00BA6A61"/>
    <w:rsid w:val="00BA6FFD"/>
    <w:rsid w:val="00BB3B92"/>
    <w:rsid w:val="00BB41C5"/>
    <w:rsid w:val="00BB4CCE"/>
    <w:rsid w:val="00BC2B1C"/>
    <w:rsid w:val="00BC566C"/>
    <w:rsid w:val="00BC76F7"/>
    <w:rsid w:val="00BD1831"/>
    <w:rsid w:val="00BE12C6"/>
    <w:rsid w:val="00BE482B"/>
    <w:rsid w:val="00BE6E80"/>
    <w:rsid w:val="00BF7D18"/>
    <w:rsid w:val="00C051AD"/>
    <w:rsid w:val="00C105AA"/>
    <w:rsid w:val="00C10955"/>
    <w:rsid w:val="00C1473F"/>
    <w:rsid w:val="00C306F3"/>
    <w:rsid w:val="00C333C3"/>
    <w:rsid w:val="00C45DD9"/>
    <w:rsid w:val="00C50E73"/>
    <w:rsid w:val="00C51402"/>
    <w:rsid w:val="00C5218D"/>
    <w:rsid w:val="00C62830"/>
    <w:rsid w:val="00C71F14"/>
    <w:rsid w:val="00C735CA"/>
    <w:rsid w:val="00C73CDA"/>
    <w:rsid w:val="00C73D4C"/>
    <w:rsid w:val="00C74AF7"/>
    <w:rsid w:val="00C74C32"/>
    <w:rsid w:val="00C846B4"/>
    <w:rsid w:val="00C90465"/>
    <w:rsid w:val="00C9266A"/>
    <w:rsid w:val="00C9545F"/>
    <w:rsid w:val="00C96FF3"/>
    <w:rsid w:val="00CA54F3"/>
    <w:rsid w:val="00CA6652"/>
    <w:rsid w:val="00CA6C91"/>
    <w:rsid w:val="00CB2064"/>
    <w:rsid w:val="00CB5B75"/>
    <w:rsid w:val="00CB6EF0"/>
    <w:rsid w:val="00CC22DD"/>
    <w:rsid w:val="00CC2F87"/>
    <w:rsid w:val="00CC3C69"/>
    <w:rsid w:val="00CC4FBC"/>
    <w:rsid w:val="00CD0828"/>
    <w:rsid w:val="00CD0CA0"/>
    <w:rsid w:val="00CD5A31"/>
    <w:rsid w:val="00CD73EE"/>
    <w:rsid w:val="00CE1056"/>
    <w:rsid w:val="00CE3701"/>
    <w:rsid w:val="00CF493E"/>
    <w:rsid w:val="00CF7C54"/>
    <w:rsid w:val="00D0440A"/>
    <w:rsid w:val="00D0528F"/>
    <w:rsid w:val="00D074FC"/>
    <w:rsid w:val="00D11DC6"/>
    <w:rsid w:val="00D11E2C"/>
    <w:rsid w:val="00D12411"/>
    <w:rsid w:val="00D158F5"/>
    <w:rsid w:val="00D16989"/>
    <w:rsid w:val="00D16F8B"/>
    <w:rsid w:val="00D22257"/>
    <w:rsid w:val="00D25716"/>
    <w:rsid w:val="00D279E0"/>
    <w:rsid w:val="00D35247"/>
    <w:rsid w:val="00D35537"/>
    <w:rsid w:val="00D35A2F"/>
    <w:rsid w:val="00D40AC0"/>
    <w:rsid w:val="00D45679"/>
    <w:rsid w:val="00D508CE"/>
    <w:rsid w:val="00D574EE"/>
    <w:rsid w:val="00D63726"/>
    <w:rsid w:val="00D65119"/>
    <w:rsid w:val="00D73FC0"/>
    <w:rsid w:val="00D744B5"/>
    <w:rsid w:val="00D85715"/>
    <w:rsid w:val="00D97F6A"/>
    <w:rsid w:val="00DA666F"/>
    <w:rsid w:val="00DA67F9"/>
    <w:rsid w:val="00DB4696"/>
    <w:rsid w:val="00DC0FEF"/>
    <w:rsid w:val="00DC534C"/>
    <w:rsid w:val="00DD7869"/>
    <w:rsid w:val="00DE01F3"/>
    <w:rsid w:val="00DE19A4"/>
    <w:rsid w:val="00DE3154"/>
    <w:rsid w:val="00DE5570"/>
    <w:rsid w:val="00DE7331"/>
    <w:rsid w:val="00DF22F0"/>
    <w:rsid w:val="00DF35B0"/>
    <w:rsid w:val="00DF71BE"/>
    <w:rsid w:val="00E01B66"/>
    <w:rsid w:val="00E0526E"/>
    <w:rsid w:val="00E150AC"/>
    <w:rsid w:val="00E151A9"/>
    <w:rsid w:val="00E16485"/>
    <w:rsid w:val="00E17089"/>
    <w:rsid w:val="00E17843"/>
    <w:rsid w:val="00E20670"/>
    <w:rsid w:val="00E20E00"/>
    <w:rsid w:val="00E2208C"/>
    <w:rsid w:val="00E244B7"/>
    <w:rsid w:val="00E30464"/>
    <w:rsid w:val="00E41694"/>
    <w:rsid w:val="00E45627"/>
    <w:rsid w:val="00E51473"/>
    <w:rsid w:val="00E56E48"/>
    <w:rsid w:val="00E60910"/>
    <w:rsid w:val="00E6099E"/>
    <w:rsid w:val="00E628BD"/>
    <w:rsid w:val="00E63422"/>
    <w:rsid w:val="00E63CC7"/>
    <w:rsid w:val="00E64089"/>
    <w:rsid w:val="00E71069"/>
    <w:rsid w:val="00E720A1"/>
    <w:rsid w:val="00E75704"/>
    <w:rsid w:val="00E768B2"/>
    <w:rsid w:val="00E773E7"/>
    <w:rsid w:val="00E8288F"/>
    <w:rsid w:val="00E839E1"/>
    <w:rsid w:val="00E87629"/>
    <w:rsid w:val="00E877A4"/>
    <w:rsid w:val="00E9600E"/>
    <w:rsid w:val="00E97EC2"/>
    <w:rsid w:val="00E97F3C"/>
    <w:rsid w:val="00EA0041"/>
    <w:rsid w:val="00EA0A97"/>
    <w:rsid w:val="00EB3429"/>
    <w:rsid w:val="00EB6732"/>
    <w:rsid w:val="00EC0F62"/>
    <w:rsid w:val="00EC2D89"/>
    <w:rsid w:val="00EC62A7"/>
    <w:rsid w:val="00ED6A6C"/>
    <w:rsid w:val="00EE6D4B"/>
    <w:rsid w:val="00EF0CA6"/>
    <w:rsid w:val="00EF1329"/>
    <w:rsid w:val="00EF1F29"/>
    <w:rsid w:val="00EF2472"/>
    <w:rsid w:val="00EF28EB"/>
    <w:rsid w:val="00EF2A9D"/>
    <w:rsid w:val="00EF41E7"/>
    <w:rsid w:val="00EF5E95"/>
    <w:rsid w:val="00EF7530"/>
    <w:rsid w:val="00F0163F"/>
    <w:rsid w:val="00F04C66"/>
    <w:rsid w:val="00F061DF"/>
    <w:rsid w:val="00F06CC7"/>
    <w:rsid w:val="00F1010D"/>
    <w:rsid w:val="00F11C42"/>
    <w:rsid w:val="00F11D81"/>
    <w:rsid w:val="00F23F9B"/>
    <w:rsid w:val="00F337FB"/>
    <w:rsid w:val="00F372B5"/>
    <w:rsid w:val="00F4098D"/>
    <w:rsid w:val="00F43FEC"/>
    <w:rsid w:val="00F44DA6"/>
    <w:rsid w:val="00F462A6"/>
    <w:rsid w:val="00F46590"/>
    <w:rsid w:val="00F542D8"/>
    <w:rsid w:val="00F56A62"/>
    <w:rsid w:val="00F5729F"/>
    <w:rsid w:val="00F62A8E"/>
    <w:rsid w:val="00F669DA"/>
    <w:rsid w:val="00F74687"/>
    <w:rsid w:val="00F87E85"/>
    <w:rsid w:val="00F9010E"/>
    <w:rsid w:val="00F90495"/>
    <w:rsid w:val="00F90FBF"/>
    <w:rsid w:val="00F95159"/>
    <w:rsid w:val="00FA5CFC"/>
    <w:rsid w:val="00FB0F12"/>
    <w:rsid w:val="00FB1C36"/>
    <w:rsid w:val="00FB4E4C"/>
    <w:rsid w:val="00FB5DE8"/>
    <w:rsid w:val="00FC74E2"/>
    <w:rsid w:val="00FD2BAA"/>
    <w:rsid w:val="00FE3FA6"/>
    <w:rsid w:val="00FE464C"/>
    <w:rsid w:val="00FE68B0"/>
    <w:rsid w:val="00FF1395"/>
    <w:rsid w:val="00FF168B"/>
    <w:rsid w:val="00FF23F1"/>
    <w:rsid w:val="00FF2C31"/>
    <w:rsid w:val="00FF47E4"/>
    <w:rsid w:val="00FF562B"/>
    <w:rsid w:val="00FF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A5C"/>
    <w:rPr>
      <w:sz w:val="24"/>
      <w:szCs w:val="24"/>
    </w:rPr>
  </w:style>
  <w:style w:type="paragraph" w:styleId="Heading1">
    <w:name w:val="heading 1"/>
    <w:basedOn w:val="Normal"/>
    <w:next w:val="Normal"/>
    <w:qFormat/>
    <w:rsid w:val="006A3A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3A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A3A5C"/>
    <w:pPr>
      <w:keepNext/>
      <w:spacing w:before="240" w:after="60"/>
      <w:outlineLvl w:val="2"/>
    </w:pPr>
    <w:rPr>
      <w:rFonts w:ascii="Arial" w:hAnsi="Arial" w:cs="Arial"/>
      <w:b/>
      <w:bCs/>
      <w:sz w:val="26"/>
      <w:szCs w:val="26"/>
    </w:rPr>
  </w:style>
  <w:style w:type="paragraph" w:styleId="Heading4">
    <w:name w:val="heading 4"/>
    <w:basedOn w:val="Normal"/>
    <w:next w:val="Normal"/>
    <w:qFormat/>
    <w:rsid w:val="006A3A5C"/>
    <w:pPr>
      <w:keepNext/>
      <w:spacing w:before="240" w:after="60"/>
      <w:outlineLvl w:val="3"/>
    </w:pPr>
    <w:rPr>
      <w:b/>
      <w:bCs/>
      <w:sz w:val="28"/>
      <w:szCs w:val="28"/>
    </w:rPr>
  </w:style>
  <w:style w:type="paragraph" w:styleId="Heading5">
    <w:name w:val="heading 5"/>
    <w:basedOn w:val="Normal"/>
    <w:next w:val="Normal"/>
    <w:qFormat/>
    <w:rsid w:val="006A3A5C"/>
    <w:pPr>
      <w:spacing w:before="240" w:after="60"/>
      <w:outlineLvl w:val="4"/>
    </w:pPr>
    <w:rPr>
      <w:b/>
      <w:bCs/>
      <w:i/>
      <w:iCs/>
      <w:sz w:val="26"/>
      <w:szCs w:val="26"/>
    </w:rPr>
  </w:style>
  <w:style w:type="paragraph" w:styleId="Heading6">
    <w:name w:val="heading 6"/>
    <w:basedOn w:val="Normal"/>
    <w:next w:val="Normal"/>
    <w:qFormat/>
    <w:rsid w:val="006A3A5C"/>
    <w:pPr>
      <w:spacing w:before="240" w:after="60"/>
      <w:outlineLvl w:val="5"/>
    </w:pPr>
    <w:rPr>
      <w:b/>
      <w:bCs/>
      <w:sz w:val="22"/>
      <w:szCs w:val="22"/>
    </w:rPr>
  </w:style>
  <w:style w:type="paragraph" w:styleId="Heading7">
    <w:name w:val="heading 7"/>
    <w:basedOn w:val="Normal"/>
    <w:next w:val="Normal"/>
    <w:qFormat/>
    <w:rsid w:val="006A3A5C"/>
    <w:pPr>
      <w:spacing w:before="240" w:after="60"/>
      <w:outlineLvl w:val="6"/>
    </w:pPr>
  </w:style>
  <w:style w:type="paragraph" w:styleId="Heading8">
    <w:name w:val="heading 8"/>
    <w:basedOn w:val="Normal"/>
    <w:next w:val="Normal"/>
    <w:qFormat/>
    <w:rsid w:val="006A3A5C"/>
    <w:pPr>
      <w:spacing w:before="240" w:after="60"/>
      <w:outlineLvl w:val="7"/>
    </w:pPr>
    <w:rPr>
      <w:i/>
      <w:iCs/>
    </w:rPr>
  </w:style>
  <w:style w:type="paragraph" w:styleId="Heading9">
    <w:name w:val="heading 9"/>
    <w:basedOn w:val="Normal"/>
    <w:next w:val="Normal"/>
    <w:qFormat/>
    <w:rsid w:val="006A3A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6A3A5C"/>
    <w:pPr>
      <w:autoSpaceDE w:val="0"/>
      <w:autoSpaceDN w:val="0"/>
      <w:adjustRightInd w:val="0"/>
      <w:spacing w:after="240"/>
    </w:pPr>
    <w:rPr>
      <w:sz w:val="22"/>
      <w:szCs w:val="22"/>
    </w:rPr>
  </w:style>
  <w:style w:type="paragraph" w:customStyle="1" w:styleId="BLFirst">
    <w:name w:val="BL First"/>
    <w:basedOn w:val="Normal"/>
    <w:rsid w:val="00E30464"/>
    <w:pPr>
      <w:tabs>
        <w:tab w:val="left" w:pos="1440"/>
      </w:tabs>
      <w:ind w:left="1440" w:hanging="360"/>
      <w:jc w:val="both"/>
    </w:pPr>
    <w:rPr>
      <w:sz w:val="22"/>
      <w:szCs w:val="22"/>
    </w:rPr>
  </w:style>
  <w:style w:type="paragraph" w:customStyle="1" w:styleId="ChapterSummary">
    <w:name w:val="Chapter Summary"/>
    <w:basedOn w:val="Normal"/>
    <w:rsid w:val="00E30464"/>
    <w:pPr>
      <w:keepNext/>
      <w:pBdr>
        <w:bottom w:val="single" w:sz="12" w:space="3" w:color="808080"/>
      </w:pBdr>
      <w:spacing w:before="240" w:after="240"/>
    </w:pPr>
    <w:rPr>
      <w:rFonts w:ascii="Tw Cen MT" w:hAnsi="Tw Cen MT"/>
      <w:b/>
      <w:i/>
      <w:color w:val="333333"/>
      <w:sz w:val="36"/>
      <w:szCs w:val="36"/>
    </w:rPr>
  </w:style>
  <w:style w:type="paragraph" w:customStyle="1" w:styleId="H1">
    <w:name w:val="H1"/>
    <w:basedOn w:val="Normal"/>
    <w:rsid w:val="006A3A5C"/>
    <w:pPr>
      <w:keepNext/>
      <w:spacing w:before="240"/>
      <w:ind w:left="720" w:hanging="720"/>
    </w:pPr>
    <w:rPr>
      <w:rFonts w:ascii="Tw Cen MT" w:hAnsi="Tw Cen MT"/>
      <w:b/>
      <w:sz w:val="28"/>
      <w:szCs w:val="36"/>
    </w:rPr>
  </w:style>
  <w:style w:type="paragraph" w:customStyle="1" w:styleId="SectionHeadLine2">
    <w:name w:val="Section Head Line 2"/>
    <w:basedOn w:val="Normal"/>
    <w:rsid w:val="006A3A5C"/>
    <w:pPr>
      <w:keepNext/>
      <w:spacing w:after="240"/>
      <w:ind w:left="840"/>
    </w:pPr>
    <w:rPr>
      <w:rFonts w:ascii="Tw Cen MT" w:hAnsi="Tw Cen MT"/>
    </w:rPr>
  </w:style>
  <w:style w:type="paragraph" w:customStyle="1" w:styleId="H2">
    <w:name w:val="H2"/>
    <w:basedOn w:val="Normal"/>
    <w:rsid w:val="006A3A5C"/>
    <w:pPr>
      <w:keepNext/>
      <w:spacing w:before="240"/>
    </w:pPr>
    <w:rPr>
      <w:rFonts w:ascii="Tw Cen MT" w:hAnsi="Tw Cen MT"/>
      <w:sz w:val="28"/>
      <w:szCs w:val="28"/>
    </w:rPr>
  </w:style>
  <w:style w:type="paragraph" w:customStyle="1" w:styleId="ChapterTitleSecondLine">
    <w:name w:val="Chapter Title Second Line"/>
    <w:basedOn w:val="Normal"/>
    <w:rsid w:val="00E30464"/>
    <w:pPr>
      <w:tabs>
        <w:tab w:val="left" w:pos="3600"/>
      </w:tabs>
      <w:ind w:left="3600"/>
    </w:pPr>
    <w:rPr>
      <w:rFonts w:ascii="Tw Cen MT" w:hAnsi="Tw Cen MT"/>
      <w:b/>
      <w:sz w:val="48"/>
    </w:rPr>
  </w:style>
  <w:style w:type="paragraph" w:customStyle="1" w:styleId="ExtraSolvedH1">
    <w:name w:val="Extra Solved H1"/>
    <w:basedOn w:val="Normal"/>
    <w:rsid w:val="004769F3"/>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6A3A5C"/>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6A3A5C"/>
    <w:pPr>
      <w:autoSpaceDE w:val="0"/>
      <w:autoSpaceDN w:val="0"/>
      <w:adjustRightInd w:val="0"/>
      <w:jc w:val="both"/>
    </w:pPr>
    <w:rPr>
      <w:iCs/>
      <w:sz w:val="22"/>
      <w:szCs w:val="22"/>
    </w:rPr>
  </w:style>
  <w:style w:type="paragraph" w:customStyle="1" w:styleId="TextNoSpaceBefore">
    <w:name w:val="TextNo Space Before"/>
    <w:basedOn w:val="TextNo"/>
    <w:rsid w:val="006A3A5C"/>
    <w:pPr>
      <w:spacing w:before="240"/>
    </w:pPr>
  </w:style>
  <w:style w:type="paragraph" w:customStyle="1" w:styleId="TeachingTipText">
    <w:name w:val="Teaching Tip Text"/>
    <w:basedOn w:val="Normal"/>
    <w:rsid w:val="006A3A5C"/>
    <w:pPr>
      <w:shd w:val="clear" w:color="auto" w:fill="D9D9D9"/>
      <w:spacing w:after="360"/>
      <w:jc w:val="both"/>
    </w:pPr>
    <w:rPr>
      <w:sz w:val="22"/>
      <w:szCs w:val="22"/>
    </w:rPr>
  </w:style>
  <w:style w:type="paragraph" w:customStyle="1" w:styleId="TextNoSpaceBeforeandAfter">
    <w:name w:val="TextNo Space Before and After"/>
    <w:basedOn w:val="TextNo"/>
    <w:rsid w:val="00E30464"/>
    <w:pPr>
      <w:spacing w:before="240" w:after="240"/>
    </w:pPr>
  </w:style>
  <w:style w:type="paragraph" w:customStyle="1" w:styleId="SovlingStepsH1">
    <w:name w:val="Sovling Steps H1"/>
    <w:basedOn w:val="Normal"/>
    <w:rsid w:val="006A3A5C"/>
    <w:pPr>
      <w:keepNext/>
      <w:spacing w:before="360"/>
    </w:pPr>
    <w:rPr>
      <w:rFonts w:ascii="Tw Cen MT" w:hAnsi="Tw Cen MT"/>
      <w:sz w:val="28"/>
      <w:szCs w:val="28"/>
    </w:rPr>
  </w:style>
  <w:style w:type="paragraph" w:customStyle="1" w:styleId="SolvingStepText">
    <w:name w:val="Solving Step Text"/>
    <w:basedOn w:val="Normal"/>
    <w:rsid w:val="006A3A5C"/>
    <w:pPr>
      <w:ind w:left="1080"/>
      <w:jc w:val="both"/>
    </w:pPr>
    <w:rPr>
      <w:sz w:val="22"/>
      <w:szCs w:val="22"/>
    </w:rPr>
  </w:style>
  <w:style w:type="paragraph" w:customStyle="1" w:styleId="SourceLine">
    <w:name w:val="Source Line"/>
    <w:basedOn w:val="Normal"/>
    <w:rsid w:val="006A3A5C"/>
    <w:pPr>
      <w:spacing w:before="60"/>
    </w:pPr>
    <w:rPr>
      <w:spacing w:val="-2"/>
      <w:sz w:val="18"/>
      <w:szCs w:val="18"/>
    </w:rPr>
  </w:style>
  <w:style w:type="paragraph" w:customStyle="1" w:styleId="SectionOutlineHead">
    <w:name w:val="Section Outline Head"/>
    <w:basedOn w:val="Normal"/>
    <w:next w:val="TextNo"/>
    <w:rsid w:val="006A3A5C"/>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6A3A5C"/>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6A3A5C"/>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6A3A5C"/>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6A3A5C"/>
    <w:pPr>
      <w:keepNext/>
      <w:spacing w:before="360" w:after="0"/>
    </w:pPr>
    <w:rPr>
      <w:rFonts w:ascii="Tw Cen MT" w:hAnsi="Tw Cen MT"/>
      <w:sz w:val="28"/>
    </w:rPr>
  </w:style>
  <w:style w:type="paragraph" w:customStyle="1" w:styleId="NL">
    <w:name w:val="NL"/>
    <w:basedOn w:val="NLJUSTIFIED"/>
    <w:rsid w:val="006A3A5C"/>
    <w:pPr>
      <w:numPr>
        <w:numId w:val="45"/>
      </w:numPr>
    </w:pPr>
    <w:rPr>
      <w:sz w:val="22"/>
    </w:rPr>
  </w:style>
  <w:style w:type="paragraph" w:customStyle="1" w:styleId="ExcerptText">
    <w:name w:val="Excerpt Text"/>
    <w:basedOn w:val="Normal"/>
    <w:rsid w:val="00E30464"/>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D574EE"/>
    <w:pPr>
      <w:keepNext/>
      <w:spacing w:before="120"/>
      <w:ind w:left="720" w:hanging="360"/>
    </w:pPr>
    <w:rPr>
      <w:sz w:val="22"/>
      <w:szCs w:val="22"/>
    </w:rPr>
  </w:style>
  <w:style w:type="paragraph" w:customStyle="1" w:styleId="NLa">
    <w:name w:val="NLa"/>
    <w:basedOn w:val="NLaFirst"/>
    <w:rsid w:val="00D574EE"/>
    <w:pPr>
      <w:keepNext w:val="0"/>
    </w:pPr>
  </w:style>
  <w:style w:type="paragraph" w:customStyle="1" w:styleId="SolvingStepNumber">
    <w:name w:val="Solving Step Number"/>
    <w:basedOn w:val="SolvingStepText"/>
    <w:rsid w:val="006A3A5C"/>
    <w:pPr>
      <w:keepNext/>
      <w:ind w:hanging="1080"/>
    </w:pPr>
    <w:rPr>
      <w:rFonts w:ascii="Tw Cen MT" w:hAnsi="Tw Cen MT"/>
      <w:b/>
      <w:sz w:val="24"/>
    </w:rPr>
  </w:style>
  <w:style w:type="paragraph" w:customStyle="1" w:styleId="CFOBJ">
    <w:name w:val="CF_OBJ"/>
    <w:semiHidden/>
    <w:rsid w:val="006A3A5C"/>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ExtraMakeConnectTableH2">
    <w:name w:val="Extra Make Connect Table H2"/>
    <w:basedOn w:val="TextNo"/>
    <w:rsid w:val="006A3A5C"/>
    <w:pPr>
      <w:jc w:val="left"/>
    </w:pPr>
    <w:rPr>
      <w:rFonts w:ascii="Tw Cen MT" w:hAnsi="Tw Cen MT"/>
      <w:color w:val="333333"/>
      <w:sz w:val="28"/>
      <w:szCs w:val="28"/>
    </w:rPr>
  </w:style>
  <w:style w:type="paragraph" w:customStyle="1" w:styleId="SectionHead">
    <w:name w:val="Section Head"/>
    <w:basedOn w:val="Normal"/>
    <w:rsid w:val="00E30464"/>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E30464"/>
    <w:rPr>
      <w:rFonts w:ascii="Tw Cen MT" w:hAnsi="Tw Cen MT"/>
      <w:dstrike w:val="0"/>
      <w:color w:val="FFFFFF"/>
      <w:position w:val="6"/>
      <w:sz w:val="40"/>
      <w:szCs w:val="40"/>
      <w:u w:val="none"/>
      <w:shd w:val="clear" w:color="auto" w:fill="808080"/>
      <w:vertAlign w:val="baseline"/>
    </w:rPr>
  </w:style>
  <w:style w:type="paragraph" w:customStyle="1" w:styleId="ExtraMakeConnectTable">
    <w:name w:val="Extra Make Connect Table"/>
    <w:basedOn w:val="Normal"/>
    <w:rsid w:val="004769F3"/>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E30464"/>
    <w:pPr>
      <w:ind w:firstLine="720"/>
    </w:pPr>
  </w:style>
  <w:style w:type="paragraph" w:customStyle="1" w:styleId="ExtraSolvedProblem3rdline">
    <w:name w:val="ExtraSolved Problem 3rd line"/>
    <w:basedOn w:val="SectionHeadLine2"/>
    <w:rsid w:val="006A3A5C"/>
    <w:pPr>
      <w:ind w:left="0"/>
    </w:pPr>
  </w:style>
  <w:style w:type="paragraph" w:customStyle="1" w:styleId="NLFirst">
    <w:name w:val="NL First"/>
    <w:basedOn w:val="NL"/>
    <w:rsid w:val="00E30464"/>
    <w:pPr>
      <w:spacing w:before="240"/>
    </w:pPr>
  </w:style>
  <w:style w:type="paragraph" w:customStyle="1" w:styleId="EquationTextLine">
    <w:name w:val="Equation Text Line"/>
    <w:basedOn w:val="Normal"/>
    <w:rsid w:val="00E30464"/>
    <w:pPr>
      <w:autoSpaceDE w:val="0"/>
      <w:autoSpaceDN w:val="0"/>
      <w:adjustRightInd w:val="0"/>
      <w:spacing w:before="240" w:after="240"/>
      <w:jc w:val="center"/>
    </w:pPr>
    <w:rPr>
      <w:iCs/>
      <w:sz w:val="22"/>
      <w:szCs w:val="22"/>
    </w:rPr>
  </w:style>
  <w:style w:type="character" w:customStyle="1" w:styleId="NewCenturyCharStyle">
    <w:name w:val="New Century Char Style"/>
    <w:rsid w:val="00E30464"/>
    <w:rPr>
      <w:rFonts w:ascii="Tw Cen MT" w:hAnsi="Tw Cen MT"/>
      <w:b/>
      <w:sz w:val="24"/>
    </w:rPr>
  </w:style>
  <w:style w:type="paragraph" w:customStyle="1" w:styleId="SolutionsSectionHead">
    <w:name w:val="Solutions Section Head"/>
    <w:basedOn w:val="Normal"/>
    <w:rsid w:val="00E30464"/>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E30464"/>
    <w:pPr>
      <w:spacing w:after="120"/>
      <w:ind w:left="965" w:hanging="245"/>
    </w:pPr>
  </w:style>
  <w:style w:type="paragraph" w:customStyle="1" w:styleId="ProblemsNLwithSuba">
    <w:name w:val="Problems NL with Suba"/>
    <w:basedOn w:val="TextNo"/>
    <w:rsid w:val="006A3A5C"/>
    <w:pPr>
      <w:tabs>
        <w:tab w:val="left" w:pos="720"/>
      </w:tabs>
      <w:spacing w:before="240"/>
      <w:ind w:left="965" w:hanging="965"/>
    </w:pPr>
  </w:style>
  <w:style w:type="paragraph" w:customStyle="1" w:styleId="ProblemNLWithStep">
    <w:name w:val="Problem NL With Step"/>
    <w:basedOn w:val="TextNo"/>
    <w:rsid w:val="00E30464"/>
    <w:pPr>
      <w:tabs>
        <w:tab w:val="left" w:pos="960"/>
      </w:tabs>
      <w:ind w:left="1800" w:hanging="1800"/>
    </w:pPr>
  </w:style>
  <w:style w:type="paragraph" w:customStyle="1" w:styleId="ProblemNLawithStep">
    <w:name w:val="Problem NLa with Step"/>
    <w:basedOn w:val="ProblemNLWithStep"/>
    <w:rsid w:val="00E30464"/>
    <w:pPr>
      <w:spacing w:before="120" w:after="120"/>
      <w:ind w:firstLine="0"/>
    </w:pPr>
  </w:style>
  <w:style w:type="paragraph" w:customStyle="1" w:styleId="CTLine1">
    <w:name w:val="CT Line 1"/>
    <w:basedOn w:val="Normal"/>
    <w:rsid w:val="00E30464"/>
    <w:pPr>
      <w:pBdr>
        <w:top w:val="single" w:sz="12" w:space="3" w:color="808080"/>
      </w:pBdr>
      <w:tabs>
        <w:tab w:val="left" w:pos="840"/>
        <w:tab w:val="left" w:pos="3600"/>
      </w:tabs>
    </w:pPr>
    <w:rPr>
      <w:rFonts w:ascii="Tw Cen MT" w:hAnsi="Tw Cen MT"/>
      <w:b/>
      <w:sz w:val="48"/>
      <w:szCs w:val="48"/>
    </w:rPr>
  </w:style>
  <w:style w:type="table" w:styleId="TableGrid">
    <w:name w:val="Table Grid"/>
    <w:basedOn w:val="TableNormal"/>
    <w:rsid w:val="006A3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ectionHead">
    <w:name w:val="Table Section Head"/>
    <w:basedOn w:val="Normal"/>
    <w:rsid w:val="006A3A5C"/>
    <w:pPr>
      <w:keepNext/>
    </w:pPr>
    <w:rPr>
      <w:rFonts w:ascii="Tw Cen MT" w:hAnsi="Tw Cen MT"/>
      <w:b/>
      <w:color w:val="000000"/>
      <w:sz w:val="28"/>
      <w:szCs w:val="48"/>
    </w:rPr>
  </w:style>
  <w:style w:type="paragraph" w:customStyle="1" w:styleId="TableSectionLine2">
    <w:name w:val="Table Section Line 2"/>
    <w:basedOn w:val="Normal"/>
    <w:rsid w:val="006A3A5C"/>
    <w:pPr>
      <w:keepNext/>
    </w:pPr>
    <w:rPr>
      <w:rFonts w:ascii="Tw Cen MT" w:hAnsi="Tw Cen MT"/>
    </w:rPr>
  </w:style>
  <w:style w:type="table" w:customStyle="1" w:styleId="TableStyleSection">
    <w:name w:val="Table Style Section"/>
    <w:basedOn w:val="TableNormal"/>
    <w:rsid w:val="006A3A5C"/>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E30464"/>
    <w:pPr>
      <w:spacing w:after="240"/>
    </w:pPr>
  </w:style>
  <w:style w:type="paragraph" w:customStyle="1" w:styleId="STPH">
    <w:name w:val="STPH"/>
    <w:basedOn w:val="Normal"/>
    <w:rsid w:val="006A3A5C"/>
    <w:rPr>
      <w:rFonts w:ascii="Tw Cen MT" w:hAnsi="Tw Cen MT"/>
      <w:caps/>
      <w:sz w:val="28"/>
      <w:szCs w:val="28"/>
    </w:rPr>
  </w:style>
  <w:style w:type="paragraph" w:customStyle="1" w:styleId="MCNLa">
    <w:name w:val="MC NLa"/>
    <w:basedOn w:val="Normal"/>
    <w:rsid w:val="00E30464"/>
    <w:pPr>
      <w:ind w:left="720" w:hanging="360"/>
      <w:jc w:val="both"/>
    </w:pPr>
    <w:rPr>
      <w:sz w:val="22"/>
      <w:szCs w:val="22"/>
    </w:rPr>
  </w:style>
  <w:style w:type="paragraph" w:styleId="z-BottomofForm">
    <w:name w:val="HTML Bottom of Form"/>
    <w:basedOn w:val="Normal"/>
    <w:next w:val="Normal"/>
    <w:hidden/>
    <w:rsid w:val="00E30464"/>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E30464"/>
    <w:pPr>
      <w:pBdr>
        <w:bottom w:val="single" w:sz="6" w:space="1" w:color="auto"/>
      </w:pBdr>
      <w:jc w:val="center"/>
    </w:pPr>
    <w:rPr>
      <w:rFonts w:ascii="Arial" w:hAnsi="Arial" w:cs="Arial"/>
      <w:vanish/>
      <w:sz w:val="16"/>
      <w:szCs w:val="16"/>
    </w:rPr>
  </w:style>
  <w:style w:type="paragraph" w:customStyle="1" w:styleId="MCWOL">
    <w:name w:val="MC WOL"/>
    <w:basedOn w:val="NLFirst"/>
    <w:rsid w:val="00E30464"/>
    <w:pPr>
      <w:tabs>
        <w:tab w:val="right" w:leader="underscore" w:pos="9360"/>
      </w:tabs>
      <w:ind w:firstLine="0"/>
    </w:pPr>
  </w:style>
  <w:style w:type="paragraph" w:customStyle="1" w:styleId="TCHBold">
    <w:name w:val="TCH_Bold"/>
    <w:basedOn w:val="TextNoSpaceBefore"/>
    <w:rsid w:val="00E30464"/>
    <w:pPr>
      <w:spacing w:before="0"/>
      <w:jc w:val="center"/>
    </w:pPr>
    <w:rPr>
      <w:rFonts w:ascii="Tw Cen MT" w:hAnsi="Tw Cen MT"/>
      <w:b/>
    </w:rPr>
  </w:style>
  <w:style w:type="paragraph" w:customStyle="1" w:styleId="TB">
    <w:name w:val="TB"/>
    <w:basedOn w:val="TextNoSpaceBefore"/>
    <w:rsid w:val="00E30464"/>
    <w:pPr>
      <w:spacing w:before="0"/>
      <w:jc w:val="center"/>
    </w:pPr>
    <w:rPr>
      <w:rFonts w:ascii="Tw Cen MT" w:hAnsi="Tw Cen MT"/>
    </w:rPr>
  </w:style>
  <w:style w:type="paragraph" w:customStyle="1" w:styleId="Footer02">
    <w:name w:val="Footer02"/>
    <w:basedOn w:val="Normal"/>
    <w:rsid w:val="00E30464"/>
    <w:pPr>
      <w:jc w:val="center"/>
    </w:pPr>
    <w:rPr>
      <w:rFonts w:ascii="Tw Cen MT" w:hAnsi="Tw Cen MT"/>
      <w:sz w:val="22"/>
      <w:szCs w:val="22"/>
    </w:rPr>
  </w:style>
  <w:style w:type="paragraph" w:styleId="BalloonText">
    <w:name w:val="Balloon Text"/>
    <w:basedOn w:val="Normal"/>
    <w:link w:val="BalloonTextChar"/>
    <w:rsid w:val="006A3A5C"/>
    <w:rPr>
      <w:rFonts w:ascii="Tahoma" w:hAnsi="Tahoma"/>
      <w:sz w:val="16"/>
      <w:szCs w:val="16"/>
    </w:rPr>
  </w:style>
  <w:style w:type="character" w:customStyle="1" w:styleId="BalloonTextChar">
    <w:name w:val="Balloon Text Char"/>
    <w:link w:val="BalloonText"/>
    <w:rsid w:val="00E150AC"/>
    <w:rPr>
      <w:rFonts w:ascii="Tahoma" w:hAnsi="Tahoma" w:cs="Tahoma"/>
      <w:sz w:val="16"/>
      <w:szCs w:val="16"/>
    </w:rPr>
  </w:style>
  <w:style w:type="paragraph" w:customStyle="1" w:styleId="BCS-COH">
    <w:name w:val="BCS-COH"/>
    <w:basedOn w:val="Normal"/>
    <w:rsid w:val="006A3A5C"/>
    <w:pPr>
      <w:pBdr>
        <w:bottom w:val="single" w:sz="12" w:space="3" w:color="808080"/>
      </w:pBdr>
    </w:pPr>
    <w:rPr>
      <w:rFonts w:ascii="Tw Cen MT" w:hAnsi="Tw Cen MT"/>
      <w:b/>
      <w:i/>
      <w:color w:val="777777"/>
      <w:sz w:val="36"/>
      <w:szCs w:val="36"/>
    </w:rPr>
  </w:style>
  <w:style w:type="character" w:styleId="Hyperlink">
    <w:name w:val="Hyperlink"/>
    <w:rsid w:val="006A3A5C"/>
    <w:rPr>
      <w:color w:val="0000FF"/>
      <w:u w:val="single"/>
    </w:rPr>
  </w:style>
  <w:style w:type="character" w:styleId="PlaceholderText">
    <w:name w:val="Placeholder Text"/>
    <w:uiPriority w:val="67"/>
    <w:rsid w:val="00055688"/>
    <w:rPr>
      <w:color w:val="808080"/>
    </w:rPr>
  </w:style>
  <w:style w:type="character" w:styleId="FollowedHyperlink">
    <w:name w:val="FollowedHyperlink"/>
    <w:rsid w:val="006A3A5C"/>
    <w:rPr>
      <w:color w:val="800080"/>
      <w:u w:val="single"/>
    </w:rPr>
  </w:style>
  <w:style w:type="character" w:styleId="CommentReference">
    <w:name w:val="annotation reference"/>
    <w:rsid w:val="006A3A5C"/>
    <w:rPr>
      <w:sz w:val="16"/>
      <w:szCs w:val="16"/>
    </w:rPr>
  </w:style>
  <w:style w:type="paragraph" w:styleId="CommentText">
    <w:name w:val="annotation text"/>
    <w:basedOn w:val="Normal"/>
    <w:link w:val="CommentTextChar"/>
    <w:rsid w:val="006A3A5C"/>
    <w:rPr>
      <w:sz w:val="20"/>
      <w:szCs w:val="20"/>
    </w:rPr>
  </w:style>
  <w:style w:type="character" w:customStyle="1" w:styleId="CommentTextChar">
    <w:name w:val="Comment Text Char"/>
    <w:basedOn w:val="DefaultParagraphFont"/>
    <w:link w:val="CommentText"/>
    <w:rsid w:val="003B52D0"/>
  </w:style>
  <w:style w:type="paragraph" w:styleId="ListParagraph">
    <w:name w:val="List Paragraph"/>
    <w:basedOn w:val="Normal"/>
    <w:uiPriority w:val="72"/>
    <w:rsid w:val="00F90FBF"/>
    <w:pPr>
      <w:ind w:left="720"/>
      <w:contextualSpacing/>
    </w:pPr>
  </w:style>
  <w:style w:type="paragraph" w:customStyle="1" w:styleId="Ahead">
    <w:name w:val="Ahead"/>
    <w:basedOn w:val="Normal"/>
    <w:rsid w:val="004769F3"/>
    <w:pPr>
      <w:keepNext/>
      <w:pBdr>
        <w:bottom w:val="single" w:sz="12" w:space="3" w:color="808080"/>
      </w:pBdr>
      <w:spacing w:before="240" w:after="240"/>
    </w:pPr>
    <w:rPr>
      <w:rFonts w:ascii="Tw Cen MT" w:hAnsi="Tw Cen MT"/>
      <w:b/>
      <w:i/>
      <w:color w:val="000000" w:themeColor="text1"/>
      <w:sz w:val="36"/>
      <w:szCs w:val="36"/>
    </w:rPr>
  </w:style>
  <w:style w:type="paragraph" w:customStyle="1" w:styleId="APPLOH">
    <w:name w:val="APPLOH"/>
    <w:basedOn w:val="Normal"/>
    <w:rsid w:val="006A3A5C"/>
    <w:pPr>
      <w:tabs>
        <w:tab w:val="left" w:pos="360"/>
      </w:tabs>
      <w:jc w:val="both"/>
    </w:pPr>
    <w:rPr>
      <w:rFonts w:ascii="Tw Cen MT" w:hAnsi="Tw Cen MT"/>
      <w:color w:val="777777"/>
    </w:rPr>
  </w:style>
  <w:style w:type="paragraph" w:customStyle="1" w:styleId="APPT">
    <w:name w:val="APPT"/>
    <w:basedOn w:val="Normal"/>
    <w:rsid w:val="006A3A5C"/>
    <w:pPr>
      <w:tabs>
        <w:tab w:val="left" w:pos="360"/>
      </w:tabs>
      <w:jc w:val="both"/>
    </w:pPr>
    <w:rPr>
      <w:rFonts w:ascii="Tw Cen MT" w:hAnsi="Tw Cen MT"/>
      <w:color w:val="999999"/>
      <w:sz w:val="48"/>
      <w:szCs w:val="48"/>
    </w:rPr>
  </w:style>
  <w:style w:type="paragraph" w:customStyle="1" w:styleId="APPXLL">
    <w:name w:val="APPX_LL"/>
    <w:basedOn w:val="Normal"/>
    <w:rsid w:val="006A3A5C"/>
    <w:pPr>
      <w:tabs>
        <w:tab w:val="left" w:pos="720"/>
        <w:tab w:val="left" w:pos="1080"/>
      </w:tabs>
      <w:ind w:left="1080" w:hanging="1080"/>
      <w:jc w:val="both"/>
    </w:pPr>
    <w:rPr>
      <w:sz w:val="22"/>
      <w:szCs w:val="22"/>
    </w:rPr>
  </w:style>
  <w:style w:type="character" w:customStyle="1" w:styleId="basiccontent1">
    <w:name w:val="basiccontent1"/>
    <w:semiHidden/>
    <w:rsid w:val="006A3A5C"/>
    <w:rPr>
      <w:rFonts w:ascii="Verdana" w:hAnsi="Verdana" w:hint="default"/>
      <w:b w:val="0"/>
      <w:bCs w:val="0"/>
      <w:color w:val="000000"/>
      <w:sz w:val="18"/>
      <w:szCs w:val="18"/>
    </w:rPr>
  </w:style>
  <w:style w:type="paragraph" w:customStyle="1" w:styleId="BL">
    <w:name w:val="BL"/>
    <w:basedOn w:val="Normal"/>
    <w:rsid w:val="006A3A5C"/>
    <w:pPr>
      <w:tabs>
        <w:tab w:val="left" w:pos="1440"/>
      </w:tabs>
      <w:ind w:left="1440" w:hanging="360"/>
      <w:jc w:val="both"/>
    </w:pPr>
    <w:rPr>
      <w:sz w:val="22"/>
      <w:szCs w:val="22"/>
    </w:rPr>
  </w:style>
  <w:style w:type="paragraph" w:customStyle="1" w:styleId="BodyText1">
    <w:name w:val="Body Text1"/>
    <w:basedOn w:val="Normal"/>
    <w:semiHidden/>
    <w:rsid w:val="006A3A5C"/>
    <w:pPr>
      <w:widowControl w:val="0"/>
      <w:spacing w:line="480" w:lineRule="auto"/>
      <w:jc w:val="both"/>
    </w:pPr>
    <w:rPr>
      <w:szCs w:val="20"/>
    </w:rPr>
  </w:style>
  <w:style w:type="paragraph" w:customStyle="1" w:styleId="CFVIGTTL">
    <w:name w:val="CF_VIG_TTL"/>
    <w:semiHidden/>
    <w:rsid w:val="006A3A5C"/>
    <w:pPr>
      <w:keepNext/>
      <w:overflowPunct w:val="0"/>
      <w:autoSpaceDE w:val="0"/>
      <w:autoSpaceDN w:val="0"/>
      <w:adjustRightInd w:val="0"/>
      <w:spacing w:after="320" w:line="480" w:lineRule="exact"/>
      <w:textAlignment w:val="baseline"/>
    </w:pPr>
    <w:rPr>
      <w:rFonts w:ascii="Univers 67 CondensedBoldOblique" w:hAnsi="Univers 67 CondensedBoldOblique"/>
      <w:noProof/>
      <w:sz w:val="32"/>
    </w:rPr>
  </w:style>
  <w:style w:type="paragraph" w:customStyle="1" w:styleId="CN">
    <w:name w:val="CN"/>
    <w:basedOn w:val="Normal"/>
    <w:rsid w:val="006A3A5C"/>
    <w:pPr>
      <w:pBdr>
        <w:top w:val="single" w:sz="12" w:space="3" w:color="808080"/>
      </w:pBdr>
    </w:pPr>
    <w:rPr>
      <w:rFonts w:ascii="Tw Cen MT" w:hAnsi="Tw Cen MT"/>
      <w:b/>
      <w:color w:val="808080"/>
      <w:sz w:val="72"/>
      <w:szCs w:val="72"/>
    </w:rPr>
  </w:style>
  <w:style w:type="paragraph" w:styleId="CommentSubject">
    <w:name w:val="annotation subject"/>
    <w:basedOn w:val="CommentText"/>
    <w:next w:val="CommentText"/>
    <w:link w:val="CommentSubjectChar"/>
    <w:rsid w:val="006A3A5C"/>
    <w:rPr>
      <w:b/>
      <w:bCs/>
    </w:rPr>
  </w:style>
  <w:style w:type="character" w:customStyle="1" w:styleId="CommentSubjectChar">
    <w:name w:val="Comment Subject Char"/>
    <w:link w:val="CommentSubject"/>
    <w:rsid w:val="006A3A5C"/>
    <w:rPr>
      <w:b/>
      <w:bCs/>
    </w:rPr>
  </w:style>
  <w:style w:type="character" w:customStyle="1" w:styleId="contentheader1">
    <w:name w:val="contentheader1"/>
    <w:semiHidden/>
    <w:rsid w:val="006A3A5C"/>
    <w:rPr>
      <w:rFonts w:ascii="Verdana" w:hAnsi="Verdana" w:hint="default"/>
      <w:b/>
      <w:bCs/>
      <w:color w:val="227EC1"/>
      <w:sz w:val="27"/>
      <w:szCs w:val="27"/>
    </w:rPr>
  </w:style>
  <w:style w:type="character" w:customStyle="1" w:styleId="CRSUMOBJSETTTL">
    <w:name w:val="CR_SUM_OBJSET_TTL"/>
    <w:semiHidden/>
    <w:rsid w:val="006A3A5C"/>
    <w:rPr>
      <w:rFonts w:ascii="Univers 67 CondensedBold" w:hAnsi="Univers 67 CondensedBold"/>
      <w:caps/>
      <w:color w:val="000000"/>
      <w:spacing w:val="200"/>
      <w:sz w:val="20"/>
    </w:rPr>
  </w:style>
  <w:style w:type="character" w:customStyle="1" w:styleId="CRSUMTTL">
    <w:name w:val="CR_SUM_TTL"/>
    <w:semiHidden/>
    <w:rsid w:val="006A3A5C"/>
    <w:rPr>
      <w:rFonts w:ascii="Minion Bold" w:hAnsi="Minion Bold"/>
      <w:sz w:val="20"/>
    </w:rPr>
  </w:style>
  <w:style w:type="paragraph" w:customStyle="1" w:styleId="CT">
    <w:name w:val="CT"/>
    <w:basedOn w:val="Normal"/>
    <w:rsid w:val="006A3A5C"/>
    <w:rPr>
      <w:rFonts w:ascii="Tw Cen MT" w:hAnsi="Tw Cen MT"/>
      <w:b/>
      <w:sz w:val="72"/>
      <w:szCs w:val="72"/>
    </w:rPr>
  </w:style>
  <w:style w:type="paragraph" w:customStyle="1" w:styleId="CTNew">
    <w:name w:val="CT New"/>
    <w:basedOn w:val="Normal"/>
    <w:rsid w:val="006A3A5C"/>
    <w:pPr>
      <w:ind w:left="2880" w:firstLine="720"/>
    </w:pPr>
    <w:rPr>
      <w:rFonts w:ascii="Tw Cen MT" w:hAnsi="Tw Cen MT"/>
      <w:b/>
      <w:sz w:val="48"/>
      <w:szCs w:val="48"/>
    </w:rPr>
  </w:style>
  <w:style w:type="paragraph" w:customStyle="1" w:styleId="ECONH">
    <w:name w:val="ECONH"/>
    <w:basedOn w:val="Normal"/>
    <w:rsid w:val="006A3A5C"/>
    <w:pPr>
      <w:pBdr>
        <w:bottom w:val="single" w:sz="12" w:space="3" w:color="auto"/>
      </w:pBdr>
      <w:tabs>
        <w:tab w:val="left" w:pos="360"/>
      </w:tabs>
      <w:jc w:val="both"/>
    </w:pPr>
    <w:rPr>
      <w:rFonts w:ascii="Tw Cen MT" w:hAnsi="Tw Cen MT"/>
      <w:b/>
      <w:sz w:val="32"/>
      <w:szCs w:val="32"/>
    </w:rPr>
  </w:style>
  <w:style w:type="paragraph" w:customStyle="1" w:styleId="ECONSUBH">
    <w:name w:val="ECONSUBH"/>
    <w:basedOn w:val="Normal"/>
    <w:rsid w:val="006A3A5C"/>
    <w:pPr>
      <w:pBdr>
        <w:bottom w:val="single" w:sz="12" w:space="3" w:color="auto"/>
      </w:pBdr>
      <w:tabs>
        <w:tab w:val="left" w:pos="360"/>
      </w:tabs>
      <w:jc w:val="both"/>
    </w:pPr>
    <w:rPr>
      <w:rFonts w:ascii="Tw Cen MT" w:hAnsi="Tw Cen MT"/>
      <w:b/>
      <w:i/>
      <w:color w:val="777777"/>
      <w:sz w:val="32"/>
      <w:szCs w:val="32"/>
    </w:rPr>
  </w:style>
  <w:style w:type="paragraph" w:customStyle="1" w:styleId="EILH">
    <w:name w:val="EILH"/>
    <w:basedOn w:val="Normal"/>
    <w:rsid w:val="006A3A5C"/>
    <w:pPr>
      <w:pBdr>
        <w:top w:val="single" w:sz="8" w:space="3" w:color="auto"/>
      </w:pBdr>
      <w:tabs>
        <w:tab w:val="left" w:pos="360"/>
      </w:tabs>
      <w:jc w:val="both"/>
    </w:pPr>
    <w:rPr>
      <w:rFonts w:ascii="Tw Cen MT" w:hAnsi="Tw Cen MT"/>
      <w:color w:val="777777"/>
      <w:sz w:val="32"/>
      <w:szCs w:val="32"/>
    </w:rPr>
  </w:style>
  <w:style w:type="paragraph" w:customStyle="1" w:styleId="EILH2">
    <w:name w:val="EILH2"/>
    <w:basedOn w:val="Normal"/>
    <w:rsid w:val="006A3A5C"/>
    <w:pPr>
      <w:tabs>
        <w:tab w:val="left" w:pos="360"/>
      </w:tabs>
      <w:jc w:val="both"/>
    </w:pPr>
    <w:rPr>
      <w:rFonts w:ascii="Tw Cen MT" w:hAnsi="Tw Cen MT"/>
      <w:i/>
      <w:sz w:val="28"/>
      <w:szCs w:val="28"/>
    </w:rPr>
  </w:style>
  <w:style w:type="paragraph" w:customStyle="1" w:styleId="ESPH">
    <w:name w:val="ESPH"/>
    <w:basedOn w:val="Normal"/>
    <w:rsid w:val="006A3A5C"/>
    <w:pPr>
      <w:pBdr>
        <w:top w:val="single" w:sz="12" w:space="6" w:color="808080"/>
      </w:pBdr>
    </w:pPr>
    <w:rPr>
      <w:rFonts w:ascii="Tw Cen MT" w:hAnsi="Tw Cen MT"/>
      <w:b/>
      <w:color w:val="777777"/>
      <w:sz w:val="48"/>
      <w:szCs w:val="48"/>
    </w:rPr>
  </w:style>
  <w:style w:type="paragraph" w:styleId="Footer">
    <w:name w:val="footer"/>
    <w:basedOn w:val="Normal"/>
    <w:link w:val="FooterChar"/>
    <w:rsid w:val="006A3A5C"/>
    <w:pPr>
      <w:tabs>
        <w:tab w:val="center" w:pos="4320"/>
        <w:tab w:val="right" w:pos="8640"/>
      </w:tabs>
    </w:pPr>
  </w:style>
  <w:style w:type="character" w:customStyle="1" w:styleId="FooterChar">
    <w:name w:val="Footer Char"/>
    <w:link w:val="Footer"/>
    <w:rsid w:val="006A3A5C"/>
    <w:rPr>
      <w:sz w:val="24"/>
      <w:szCs w:val="24"/>
    </w:rPr>
  </w:style>
  <w:style w:type="paragraph" w:customStyle="1" w:styleId="H1New">
    <w:name w:val="H1 New"/>
    <w:basedOn w:val="ESPH"/>
    <w:rsid w:val="006A3A5C"/>
    <w:rPr>
      <w:color w:val="000000"/>
      <w:sz w:val="28"/>
      <w:szCs w:val="28"/>
    </w:rPr>
  </w:style>
  <w:style w:type="paragraph" w:styleId="Header">
    <w:name w:val="header"/>
    <w:basedOn w:val="Normal"/>
    <w:link w:val="HeaderChar"/>
    <w:rsid w:val="006A3A5C"/>
    <w:pPr>
      <w:tabs>
        <w:tab w:val="center" w:pos="4320"/>
        <w:tab w:val="right" w:pos="8640"/>
      </w:tabs>
    </w:pPr>
  </w:style>
  <w:style w:type="character" w:customStyle="1" w:styleId="HeaderChar">
    <w:name w:val="Header Char"/>
    <w:link w:val="Header"/>
    <w:rsid w:val="006A3A5C"/>
    <w:rPr>
      <w:sz w:val="24"/>
      <w:szCs w:val="24"/>
    </w:rPr>
  </w:style>
  <w:style w:type="paragraph" w:customStyle="1" w:styleId="HEADFIRST">
    <w:name w:val="HEADFIRST"/>
    <w:basedOn w:val="Normal"/>
    <w:semiHidden/>
    <w:rsid w:val="006A3A5C"/>
    <w:pPr>
      <w:jc w:val="both"/>
    </w:pPr>
    <w:rPr>
      <w:sz w:val="22"/>
      <w:szCs w:val="22"/>
    </w:rPr>
  </w:style>
  <w:style w:type="character" w:customStyle="1" w:styleId="KT">
    <w:name w:val="KT"/>
    <w:semiHidden/>
    <w:rsid w:val="006A3A5C"/>
    <w:rPr>
      <w:rFonts w:ascii="Minion Bold" w:hAnsi="Minion Bold"/>
      <w:sz w:val="20"/>
    </w:rPr>
  </w:style>
  <w:style w:type="paragraph" w:customStyle="1" w:styleId="LL">
    <w:name w:val="LL"/>
    <w:basedOn w:val="Normal"/>
    <w:rsid w:val="006A3A5C"/>
    <w:rPr>
      <w:sz w:val="22"/>
    </w:rPr>
  </w:style>
  <w:style w:type="paragraph" w:customStyle="1" w:styleId="LOH2">
    <w:name w:val="LOH2"/>
    <w:basedOn w:val="Normal"/>
    <w:rsid w:val="006A3A5C"/>
    <w:pPr>
      <w:tabs>
        <w:tab w:val="left" w:pos="360"/>
      </w:tabs>
      <w:spacing w:before="240"/>
      <w:jc w:val="both"/>
    </w:pPr>
    <w:rPr>
      <w:rFonts w:ascii="Tw Cen MT" w:hAnsi="Tw Cen MT"/>
      <w:sz w:val="28"/>
    </w:rPr>
  </w:style>
  <w:style w:type="paragraph" w:customStyle="1" w:styleId="NLJUSTIFIED">
    <w:name w:val="NL_JUSTIFIED"/>
    <w:basedOn w:val="Normal"/>
    <w:semiHidden/>
    <w:rsid w:val="006A3A5C"/>
  </w:style>
  <w:style w:type="paragraph" w:styleId="NormalWeb">
    <w:name w:val="Normal (Web)"/>
    <w:basedOn w:val="Normal"/>
    <w:uiPriority w:val="99"/>
    <w:rsid w:val="006A3A5C"/>
    <w:pPr>
      <w:spacing w:before="100" w:beforeAutospacing="1" w:after="100" w:afterAutospacing="1"/>
    </w:pPr>
  </w:style>
  <w:style w:type="character" w:styleId="PageNumber">
    <w:name w:val="page number"/>
    <w:basedOn w:val="DefaultParagraphFont"/>
    <w:rsid w:val="006A3A5C"/>
  </w:style>
  <w:style w:type="paragraph" w:styleId="PlainText">
    <w:name w:val="Plain Text"/>
    <w:basedOn w:val="Normal"/>
    <w:link w:val="PlainTextChar"/>
    <w:rsid w:val="006A3A5C"/>
    <w:rPr>
      <w:rFonts w:ascii="Courier New" w:hAnsi="Courier New"/>
      <w:sz w:val="20"/>
      <w:szCs w:val="20"/>
    </w:rPr>
  </w:style>
  <w:style w:type="character" w:customStyle="1" w:styleId="PlainTextChar">
    <w:name w:val="Plain Text Char"/>
    <w:link w:val="PlainText"/>
    <w:rsid w:val="006A3A5C"/>
    <w:rPr>
      <w:rFonts w:ascii="Courier New" w:hAnsi="Courier New" w:cs="Courier New"/>
    </w:rPr>
  </w:style>
  <w:style w:type="paragraph" w:customStyle="1" w:styleId="SLO">
    <w:name w:val="SLO"/>
    <w:basedOn w:val="Normal"/>
    <w:rsid w:val="00781438"/>
    <w:pPr>
      <w:spacing w:after="240"/>
      <w:ind w:left="720"/>
    </w:pPr>
    <w:rPr>
      <w:rFonts w:ascii="Tw Cen MT" w:hAnsi="Tw Cen MT"/>
    </w:rPr>
  </w:style>
  <w:style w:type="paragraph" w:customStyle="1" w:styleId="SOLH">
    <w:name w:val="SOLH"/>
    <w:basedOn w:val="Normal"/>
    <w:rsid w:val="006A3A5C"/>
    <w:pPr>
      <w:pBdr>
        <w:bottom w:val="single" w:sz="8" w:space="3" w:color="auto"/>
      </w:pBdr>
      <w:tabs>
        <w:tab w:val="left" w:pos="360"/>
      </w:tabs>
    </w:pPr>
    <w:rPr>
      <w:rFonts w:ascii="Tw Cen MT" w:hAnsi="Tw Cen MT"/>
      <w:b/>
      <w:caps/>
      <w:color w:val="777777"/>
      <w:sz w:val="44"/>
      <w:szCs w:val="44"/>
    </w:rPr>
  </w:style>
  <w:style w:type="paragraph" w:customStyle="1" w:styleId="SOLLOH">
    <w:name w:val="SOLLOH"/>
    <w:basedOn w:val="Normal"/>
    <w:rsid w:val="006A3A5C"/>
    <w:pPr>
      <w:tabs>
        <w:tab w:val="left" w:pos="360"/>
      </w:tabs>
      <w:jc w:val="both"/>
    </w:pPr>
    <w:rPr>
      <w:rFonts w:ascii="Tw Cen MT" w:hAnsi="Tw Cen MT"/>
      <w:color w:val="777777"/>
      <w:sz w:val="28"/>
      <w:szCs w:val="28"/>
    </w:rPr>
  </w:style>
  <w:style w:type="paragraph" w:customStyle="1" w:styleId="SOURCE">
    <w:name w:val="SOURCE"/>
    <w:basedOn w:val="Normal"/>
    <w:rsid w:val="006A3A5C"/>
    <w:rPr>
      <w:sz w:val="18"/>
      <w:szCs w:val="18"/>
    </w:rPr>
  </w:style>
  <w:style w:type="paragraph" w:customStyle="1" w:styleId="STEP">
    <w:name w:val="STEP"/>
    <w:basedOn w:val="Normal"/>
    <w:rsid w:val="006A3A5C"/>
    <w:pPr>
      <w:ind w:left="1080" w:hanging="1080"/>
      <w:jc w:val="both"/>
    </w:pPr>
    <w:rPr>
      <w:sz w:val="22"/>
      <w:szCs w:val="22"/>
    </w:rPr>
  </w:style>
  <w:style w:type="paragraph" w:customStyle="1" w:styleId="STEPNL">
    <w:name w:val="STEP_NL"/>
    <w:basedOn w:val="NL"/>
    <w:rsid w:val="006A3A5C"/>
    <w:pPr>
      <w:numPr>
        <w:numId w:val="0"/>
      </w:numPr>
      <w:jc w:val="both"/>
    </w:pPr>
  </w:style>
  <w:style w:type="character" w:customStyle="1" w:styleId="STEPCHAR">
    <w:name w:val="STEPCHAR"/>
    <w:rsid w:val="006A3A5C"/>
    <w:rPr>
      <w:rFonts w:ascii="Tw Cen MT" w:hAnsi="Tw Cen MT"/>
      <w:b/>
      <w:sz w:val="24"/>
    </w:rPr>
  </w:style>
  <w:style w:type="paragraph" w:customStyle="1" w:styleId="TeachingTipNL">
    <w:name w:val="Teaching Tip NL"/>
    <w:basedOn w:val="TeachingTipText"/>
    <w:qFormat/>
    <w:rsid w:val="006A3A5C"/>
    <w:pPr>
      <w:spacing w:after="0"/>
      <w:ind w:left="360" w:hanging="360"/>
    </w:pPr>
  </w:style>
  <w:style w:type="paragraph" w:customStyle="1" w:styleId="TeachingTipSourceLine">
    <w:name w:val="TeachingTipSourceLine"/>
    <w:basedOn w:val="TeachingTipText"/>
    <w:rsid w:val="006A3A5C"/>
    <w:pPr>
      <w:spacing w:before="120"/>
    </w:pPr>
    <w:rPr>
      <w:sz w:val="18"/>
      <w:szCs w:val="18"/>
    </w:rPr>
  </w:style>
  <w:style w:type="paragraph" w:customStyle="1" w:styleId="TEXT">
    <w:name w:val="TEXT"/>
    <w:basedOn w:val="Normal"/>
    <w:rsid w:val="006A3A5C"/>
    <w:pPr>
      <w:jc w:val="both"/>
    </w:pPr>
    <w:rPr>
      <w:sz w:val="22"/>
      <w:szCs w:val="22"/>
    </w:rPr>
  </w:style>
  <w:style w:type="paragraph" w:customStyle="1" w:styleId="TxtNoHang">
    <w:name w:val="TxtNoHang"/>
    <w:basedOn w:val="Normal"/>
    <w:qFormat/>
    <w:rsid w:val="0094450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EF1329"/>
    <w:pPr>
      <w:tabs>
        <w:tab w:val="left" w:pos="720"/>
      </w:tabs>
      <w:autoSpaceDE w:val="0"/>
      <w:autoSpaceDN w:val="0"/>
      <w:adjustRightInd w:val="0"/>
      <w:spacing w:before="120"/>
      <w:ind w:left="965" w:hanging="965"/>
      <w:jc w:val="both"/>
    </w:pPr>
    <w:rPr>
      <w:rFonts w:eastAsia="Calibri"/>
      <w:iCs/>
      <w:spacing w:val="2"/>
      <w:sz w:val="22"/>
      <w:szCs w:val="22"/>
    </w:rPr>
  </w:style>
  <w:style w:type="paragraph" w:customStyle="1" w:styleId="TxtNoHangFirst">
    <w:name w:val="TxtNoHangFirst"/>
    <w:basedOn w:val="Normal"/>
    <w:qFormat/>
    <w:rsid w:val="00944508"/>
    <w:pPr>
      <w:tabs>
        <w:tab w:val="left" w:pos="720"/>
      </w:tabs>
      <w:autoSpaceDE w:val="0"/>
      <w:autoSpaceDN w:val="0"/>
      <w:adjustRightInd w:val="0"/>
      <w:spacing w:before="240"/>
      <w:ind w:left="990" w:hanging="900"/>
      <w:jc w:val="both"/>
    </w:pPr>
    <w:rPr>
      <w:iCs/>
      <w:sz w:val="22"/>
      <w:szCs w:val="22"/>
    </w:rPr>
  </w:style>
  <w:style w:type="character" w:customStyle="1" w:styleId="MTConvertedEquation">
    <w:name w:val="MTConvertedEquation"/>
    <w:basedOn w:val="DefaultParagraphFont"/>
    <w:rsid w:val="006E4EFC"/>
    <w:rPr>
      <w:rFonts w:ascii="Cambria Math" w:hAnsi="Cambria Math"/>
    </w:rPr>
  </w:style>
  <w:style w:type="paragraph" w:customStyle="1" w:styleId="MTDisplayEquation">
    <w:name w:val="MTDisplayEquation"/>
    <w:basedOn w:val="Normal"/>
    <w:next w:val="Normal"/>
    <w:link w:val="MTDisplayEquationChar"/>
    <w:rsid w:val="006E4EFC"/>
    <w:pPr>
      <w:tabs>
        <w:tab w:val="center" w:pos="4680"/>
        <w:tab w:val="right" w:pos="9360"/>
      </w:tabs>
      <w:jc w:val="center"/>
    </w:pPr>
  </w:style>
  <w:style w:type="character" w:customStyle="1" w:styleId="MTDisplayEquationChar">
    <w:name w:val="MTDisplayEquation Char"/>
    <w:basedOn w:val="DefaultParagraphFont"/>
    <w:link w:val="MTDisplayEquation"/>
    <w:rsid w:val="006E4EF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A5C"/>
    <w:rPr>
      <w:sz w:val="24"/>
      <w:szCs w:val="24"/>
    </w:rPr>
  </w:style>
  <w:style w:type="paragraph" w:styleId="Heading1">
    <w:name w:val="heading 1"/>
    <w:basedOn w:val="Normal"/>
    <w:next w:val="Normal"/>
    <w:qFormat/>
    <w:rsid w:val="006A3A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3A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A3A5C"/>
    <w:pPr>
      <w:keepNext/>
      <w:spacing w:before="240" w:after="60"/>
      <w:outlineLvl w:val="2"/>
    </w:pPr>
    <w:rPr>
      <w:rFonts w:ascii="Arial" w:hAnsi="Arial" w:cs="Arial"/>
      <w:b/>
      <w:bCs/>
      <w:sz w:val="26"/>
      <w:szCs w:val="26"/>
    </w:rPr>
  </w:style>
  <w:style w:type="paragraph" w:styleId="Heading4">
    <w:name w:val="heading 4"/>
    <w:basedOn w:val="Normal"/>
    <w:next w:val="Normal"/>
    <w:qFormat/>
    <w:rsid w:val="006A3A5C"/>
    <w:pPr>
      <w:keepNext/>
      <w:spacing w:before="240" w:after="60"/>
      <w:outlineLvl w:val="3"/>
    </w:pPr>
    <w:rPr>
      <w:b/>
      <w:bCs/>
      <w:sz w:val="28"/>
      <w:szCs w:val="28"/>
    </w:rPr>
  </w:style>
  <w:style w:type="paragraph" w:styleId="Heading5">
    <w:name w:val="heading 5"/>
    <w:basedOn w:val="Normal"/>
    <w:next w:val="Normal"/>
    <w:qFormat/>
    <w:rsid w:val="006A3A5C"/>
    <w:pPr>
      <w:spacing w:before="240" w:after="60"/>
      <w:outlineLvl w:val="4"/>
    </w:pPr>
    <w:rPr>
      <w:b/>
      <w:bCs/>
      <w:i/>
      <w:iCs/>
      <w:sz w:val="26"/>
      <w:szCs w:val="26"/>
    </w:rPr>
  </w:style>
  <w:style w:type="paragraph" w:styleId="Heading6">
    <w:name w:val="heading 6"/>
    <w:basedOn w:val="Normal"/>
    <w:next w:val="Normal"/>
    <w:qFormat/>
    <w:rsid w:val="006A3A5C"/>
    <w:pPr>
      <w:spacing w:before="240" w:after="60"/>
      <w:outlineLvl w:val="5"/>
    </w:pPr>
    <w:rPr>
      <w:b/>
      <w:bCs/>
      <w:sz w:val="22"/>
      <w:szCs w:val="22"/>
    </w:rPr>
  </w:style>
  <w:style w:type="paragraph" w:styleId="Heading7">
    <w:name w:val="heading 7"/>
    <w:basedOn w:val="Normal"/>
    <w:next w:val="Normal"/>
    <w:qFormat/>
    <w:rsid w:val="006A3A5C"/>
    <w:pPr>
      <w:spacing w:before="240" w:after="60"/>
      <w:outlineLvl w:val="6"/>
    </w:pPr>
  </w:style>
  <w:style w:type="paragraph" w:styleId="Heading8">
    <w:name w:val="heading 8"/>
    <w:basedOn w:val="Normal"/>
    <w:next w:val="Normal"/>
    <w:qFormat/>
    <w:rsid w:val="006A3A5C"/>
    <w:pPr>
      <w:spacing w:before="240" w:after="60"/>
      <w:outlineLvl w:val="7"/>
    </w:pPr>
    <w:rPr>
      <w:i/>
      <w:iCs/>
    </w:rPr>
  </w:style>
  <w:style w:type="paragraph" w:styleId="Heading9">
    <w:name w:val="heading 9"/>
    <w:basedOn w:val="Normal"/>
    <w:next w:val="Normal"/>
    <w:qFormat/>
    <w:rsid w:val="006A3A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6A3A5C"/>
    <w:pPr>
      <w:autoSpaceDE w:val="0"/>
      <w:autoSpaceDN w:val="0"/>
      <w:adjustRightInd w:val="0"/>
      <w:spacing w:after="240"/>
    </w:pPr>
    <w:rPr>
      <w:sz w:val="22"/>
      <w:szCs w:val="22"/>
    </w:rPr>
  </w:style>
  <w:style w:type="paragraph" w:customStyle="1" w:styleId="BLFirst">
    <w:name w:val="BL First"/>
    <w:basedOn w:val="Normal"/>
    <w:rsid w:val="00E30464"/>
    <w:pPr>
      <w:tabs>
        <w:tab w:val="left" w:pos="1440"/>
      </w:tabs>
      <w:ind w:left="1440" w:hanging="360"/>
      <w:jc w:val="both"/>
    </w:pPr>
    <w:rPr>
      <w:sz w:val="22"/>
      <w:szCs w:val="22"/>
    </w:rPr>
  </w:style>
  <w:style w:type="paragraph" w:customStyle="1" w:styleId="ChapterSummary">
    <w:name w:val="Chapter Summary"/>
    <w:basedOn w:val="Normal"/>
    <w:rsid w:val="00E30464"/>
    <w:pPr>
      <w:keepNext/>
      <w:pBdr>
        <w:bottom w:val="single" w:sz="12" w:space="3" w:color="808080"/>
      </w:pBdr>
      <w:spacing w:before="240" w:after="240"/>
    </w:pPr>
    <w:rPr>
      <w:rFonts w:ascii="Tw Cen MT" w:hAnsi="Tw Cen MT"/>
      <w:b/>
      <w:i/>
      <w:color w:val="333333"/>
      <w:sz w:val="36"/>
      <w:szCs w:val="36"/>
    </w:rPr>
  </w:style>
  <w:style w:type="paragraph" w:customStyle="1" w:styleId="H1">
    <w:name w:val="H1"/>
    <w:basedOn w:val="Normal"/>
    <w:rsid w:val="006A3A5C"/>
    <w:pPr>
      <w:keepNext/>
      <w:spacing w:before="240"/>
      <w:ind w:left="720" w:hanging="720"/>
    </w:pPr>
    <w:rPr>
      <w:rFonts w:ascii="Tw Cen MT" w:hAnsi="Tw Cen MT"/>
      <w:b/>
      <w:sz w:val="28"/>
      <w:szCs w:val="36"/>
    </w:rPr>
  </w:style>
  <w:style w:type="paragraph" w:customStyle="1" w:styleId="SectionHeadLine2">
    <w:name w:val="Section Head Line 2"/>
    <w:basedOn w:val="Normal"/>
    <w:rsid w:val="006A3A5C"/>
    <w:pPr>
      <w:keepNext/>
      <w:spacing w:after="240"/>
      <w:ind w:left="840"/>
    </w:pPr>
    <w:rPr>
      <w:rFonts w:ascii="Tw Cen MT" w:hAnsi="Tw Cen MT"/>
    </w:rPr>
  </w:style>
  <w:style w:type="paragraph" w:customStyle="1" w:styleId="H2">
    <w:name w:val="H2"/>
    <w:basedOn w:val="Normal"/>
    <w:rsid w:val="006A3A5C"/>
    <w:pPr>
      <w:keepNext/>
      <w:spacing w:before="240"/>
    </w:pPr>
    <w:rPr>
      <w:rFonts w:ascii="Tw Cen MT" w:hAnsi="Tw Cen MT"/>
      <w:sz w:val="28"/>
      <w:szCs w:val="28"/>
    </w:rPr>
  </w:style>
  <w:style w:type="paragraph" w:customStyle="1" w:styleId="ChapterTitleSecondLine">
    <w:name w:val="Chapter Title Second Line"/>
    <w:basedOn w:val="Normal"/>
    <w:rsid w:val="00E30464"/>
    <w:pPr>
      <w:tabs>
        <w:tab w:val="left" w:pos="3600"/>
      </w:tabs>
      <w:ind w:left="3600"/>
    </w:pPr>
    <w:rPr>
      <w:rFonts w:ascii="Tw Cen MT" w:hAnsi="Tw Cen MT"/>
      <w:b/>
      <w:sz w:val="48"/>
    </w:rPr>
  </w:style>
  <w:style w:type="paragraph" w:customStyle="1" w:styleId="ExtraSolvedH1">
    <w:name w:val="Extra Solved H1"/>
    <w:basedOn w:val="Normal"/>
    <w:rsid w:val="004769F3"/>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6A3A5C"/>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6A3A5C"/>
    <w:pPr>
      <w:autoSpaceDE w:val="0"/>
      <w:autoSpaceDN w:val="0"/>
      <w:adjustRightInd w:val="0"/>
      <w:jc w:val="both"/>
    </w:pPr>
    <w:rPr>
      <w:iCs/>
      <w:sz w:val="22"/>
      <w:szCs w:val="22"/>
    </w:rPr>
  </w:style>
  <w:style w:type="paragraph" w:customStyle="1" w:styleId="TextNoSpaceBefore">
    <w:name w:val="TextNo Space Before"/>
    <w:basedOn w:val="TextNo"/>
    <w:rsid w:val="006A3A5C"/>
    <w:pPr>
      <w:spacing w:before="240"/>
    </w:pPr>
  </w:style>
  <w:style w:type="paragraph" w:customStyle="1" w:styleId="TeachingTipText">
    <w:name w:val="Teaching Tip Text"/>
    <w:basedOn w:val="Normal"/>
    <w:rsid w:val="006A3A5C"/>
    <w:pPr>
      <w:shd w:val="clear" w:color="auto" w:fill="D9D9D9"/>
      <w:spacing w:after="360"/>
      <w:jc w:val="both"/>
    </w:pPr>
    <w:rPr>
      <w:sz w:val="22"/>
      <w:szCs w:val="22"/>
    </w:rPr>
  </w:style>
  <w:style w:type="paragraph" w:customStyle="1" w:styleId="TextNoSpaceBeforeandAfter">
    <w:name w:val="TextNo Space Before and After"/>
    <w:basedOn w:val="TextNo"/>
    <w:rsid w:val="00E30464"/>
    <w:pPr>
      <w:spacing w:before="240" w:after="240"/>
    </w:pPr>
  </w:style>
  <w:style w:type="paragraph" w:customStyle="1" w:styleId="SovlingStepsH1">
    <w:name w:val="Sovling Steps H1"/>
    <w:basedOn w:val="Normal"/>
    <w:rsid w:val="006A3A5C"/>
    <w:pPr>
      <w:keepNext/>
      <w:spacing w:before="360"/>
    </w:pPr>
    <w:rPr>
      <w:rFonts w:ascii="Tw Cen MT" w:hAnsi="Tw Cen MT"/>
      <w:sz w:val="28"/>
      <w:szCs w:val="28"/>
    </w:rPr>
  </w:style>
  <w:style w:type="paragraph" w:customStyle="1" w:styleId="SolvingStepText">
    <w:name w:val="Solving Step Text"/>
    <w:basedOn w:val="Normal"/>
    <w:rsid w:val="006A3A5C"/>
    <w:pPr>
      <w:ind w:left="1080"/>
      <w:jc w:val="both"/>
    </w:pPr>
    <w:rPr>
      <w:sz w:val="22"/>
      <w:szCs w:val="22"/>
    </w:rPr>
  </w:style>
  <w:style w:type="paragraph" w:customStyle="1" w:styleId="SourceLine">
    <w:name w:val="Source Line"/>
    <w:basedOn w:val="Normal"/>
    <w:rsid w:val="006A3A5C"/>
    <w:pPr>
      <w:spacing w:before="60"/>
    </w:pPr>
    <w:rPr>
      <w:spacing w:val="-2"/>
      <w:sz w:val="18"/>
      <w:szCs w:val="18"/>
    </w:rPr>
  </w:style>
  <w:style w:type="paragraph" w:customStyle="1" w:styleId="SectionOutlineHead">
    <w:name w:val="Section Outline Head"/>
    <w:basedOn w:val="Normal"/>
    <w:next w:val="TextNo"/>
    <w:rsid w:val="006A3A5C"/>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6A3A5C"/>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6A3A5C"/>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6A3A5C"/>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6A3A5C"/>
    <w:pPr>
      <w:keepNext/>
      <w:spacing w:before="360" w:after="0"/>
    </w:pPr>
    <w:rPr>
      <w:rFonts w:ascii="Tw Cen MT" w:hAnsi="Tw Cen MT"/>
      <w:sz w:val="28"/>
    </w:rPr>
  </w:style>
  <w:style w:type="paragraph" w:customStyle="1" w:styleId="NL">
    <w:name w:val="NL"/>
    <w:basedOn w:val="NLJUSTIFIED"/>
    <w:rsid w:val="006A3A5C"/>
    <w:pPr>
      <w:numPr>
        <w:numId w:val="45"/>
      </w:numPr>
    </w:pPr>
    <w:rPr>
      <w:sz w:val="22"/>
    </w:rPr>
  </w:style>
  <w:style w:type="paragraph" w:customStyle="1" w:styleId="ExcerptText">
    <w:name w:val="Excerpt Text"/>
    <w:basedOn w:val="Normal"/>
    <w:rsid w:val="00E30464"/>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D574EE"/>
    <w:pPr>
      <w:keepNext/>
      <w:spacing w:before="120"/>
      <w:ind w:left="720" w:hanging="360"/>
    </w:pPr>
    <w:rPr>
      <w:sz w:val="22"/>
      <w:szCs w:val="22"/>
    </w:rPr>
  </w:style>
  <w:style w:type="paragraph" w:customStyle="1" w:styleId="NLa">
    <w:name w:val="NLa"/>
    <w:basedOn w:val="NLaFirst"/>
    <w:rsid w:val="00D574EE"/>
    <w:pPr>
      <w:keepNext w:val="0"/>
    </w:pPr>
  </w:style>
  <w:style w:type="paragraph" w:customStyle="1" w:styleId="SolvingStepNumber">
    <w:name w:val="Solving Step Number"/>
    <w:basedOn w:val="SolvingStepText"/>
    <w:rsid w:val="006A3A5C"/>
    <w:pPr>
      <w:keepNext/>
      <w:ind w:hanging="1080"/>
    </w:pPr>
    <w:rPr>
      <w:rFonts w:ascii="Tw Cen MT" w:hAnsi="Tw Cen MT"/>
      <w:b/>
      <w:sz w:val="24"/>
    </w:rPr>
  </w:style>
  <w:style w:type="paragraph" w:customStyle="1" w:styleId="CFOBJ">
    <w:name w:val="CF_OBJ"/>
    <w:semiHidden/>
    <w:rsid w:val="006A3A5C"/>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ExtraMakeConnectTableH2">
    <w:name w:val="Extra Make Connect Table H2"/>
    <w:basedOn w:val="TextNo"/>
    <w:rsid w:val="006A3A5C"/>
    <w:pPr>
      <w:jc w:val="left"/>
    </w:pPr>
    <w:rPr>
      <w:rFonts w:ascii="Tw Cen MT" w:hAnsi="Tw Cen MT"/>
      <w:color w:val="333333"/>
      <w:sz w:val="28"/>
      <w:szCs w:val="28"/>
    </w:rPr>
  </w:style>
  <w:style w:type="paragraph" w:customStyle="1" w:styleId="SectionHead">
    <w:name w:val="Section Head"/>
    <w:basedOn w:val="Normal"/>
    <w:rsid w:val="00E30464"/>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E30464"/>
    <w:rPr>
      <w:rFonts w:ascii="Tw Cen MT" w:hAnsi="Tw Cen MT"/>
      <w:dstrike w:val="0"/>
      <w:color w:val="FFFFFF"/>
      <w:position w:val="6"/>
      <w:sz w:val="40"/>
      <w:szCs w:val="40"/>
      <w:u w:val="none"/>
      <w:shd w:val="clear" w:color="auto" w:fill="808080"/>
      <w:vertAlign w:val="baseline"/>
    </w:rPr>
  </w:style>
  <w:style w:type="paragraph" w:customStyle="1" w:styleId="ExtraMakeConnectTable">
    <w:name w:val="Extra Make Connect Table"/>
    <w:basedOn w:val="Normal"/>
    <w:rsid w:val="004769F3"/>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E30464"/>
    <w:pPr>
      <w:ind w:firstLine="720"/>
    </w:pPr>
  </w:style>
  <w:style w:type="paragraph" w:customStyle="1" w:styleId="ExtraSolvedProblem3rdline">
    <w:name w:val="ExtraSolved Problem 3rd line"/>
    <w:basedOn w:val="SectionHeadLine2"/>
    <w:rsid w:val="006A3A5C"/>
    <w:pPr>
      <w:ind w:left="0"/>
    </w:pPr>
  </w:style>
  <w:style w:type="paragraph" w:customStyle="1" w:styleId="NLFirst">
    <w:name w:val="NL First"/>
    <w:basedOn w:val="NL"/>
    <w:rsid w:val="00E30464"/>
    <w:pPr>
      <w:spacing w:before="240"/>
    </w:pPr>
  </w:style>
  <w:style w:type="paragraph" w:customStyle="1" w:styleId="EquationTextLine">
    <w:name w:val="Equation Text Line"/>
    <w:basedOn w:val="Normal"/>
    <w:rsid w:val="00E30464"/>
    <w:pPr>
      <w:autoSpaceDE w:val="0"/>
      <w:autoSpaceDN w:val="0"/>
      <w:adjustRightInd w:val="0"/>
      <w:spacing w:before="240" w:after="240"/>
      <w:jc w:val="center"/>
    </w:pPr>
    <w:rPr>
      <w:iCs/>
      <w:sz w:val="22"/>
      <w:szCs w:val="22"/>
    </w:rPr>
  </w:style>
  <w:style w:type="character" w:customStyle="1" w:styleId="NewCenturyCharStyle">
    <w:name w:val="New Century Char Style"/>
    <w:rsid w:val="00E30464"/>
    <w:rPr>
      <w:rFonts w:ascii="Tw Cen MT" w:hAnsi="Tw Cen MT"/>
      <w:b/>
      <w:sz w:val="24"/>
    </w:rPr>
  </w:style>
  <w:style w:type="paragraph" w:customStyle="1" w:styleId="SolutionsSectionHead">
    <w:name w:val="Solutions Section Head"/>
    <w:basedOn w:val="Normal"/>
    <w:rsid w:val="00E30464"/>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E30464"/>
    <w:pPr>
      <w:spacing w:after="120"/>
      <w:ind w:left="965" w:hanging="245"/>
    </w:pPr>
  </w:style>
  <w:style w:type="paragraph" w:customStyle="1" w:styleId="ProblemsNLwithSuba">
    <w:name w:val="Problems NL with Suba"/>
    <w:basedOn w:val="TextNo"/>
    <w:rsid w:val="006A3A5C"/>
    <w:pPr>
      <w:tabs>
        <w:tab w:val="left" w:pos="720"/>
      </w:tabs>
      <w:spacing w:before="240"/>
      <w:ind w:left="965" w:hanging="965"/>
    </w:pPr>
  </w:style>
  <w:style w:type="paragraph" w:customStyle="1" w:styleId="ProblemNLWithStep">
    <w:name w:val="Problem NL With Step"/>
    <w:basedOn w:val="TextNo"/>
    <w:rsid w:val="00E30464"/>
    <w:pPr>
      <w:tabs>
        <w:tab w:val="left" w:pos="960"/>
      </w:tabs>
      <w:ind w:left="1800" w:hanging="1800"/>
    </w:pPr>
  </w:style>
  <w:style w:type="paragraph" w:customStyle="1" w:styleId="ProblemNLawithStep">
    <w:name w:val="Problem NLa with Step"/>
    <w:basedOn w:val="ProblemNLWithStep"/>
    <w:rsid w:val="00E30464"/>
    <w:pPr>
      <w:spacing w:before="120" w:after="120"/>
      <w:ind w:firstLine="0"/>
    </w:pPr>
  </w:style>
  <w:style w:type="paragraph" w:customStyle="1" w:styleId="CTLine1">
    <w:name w:val="CT Line 1"/>
    <w:basedOn w:val="Normal"/>
    <w:rsid w:val="00E30464"/>
    <w:pPr>
      <w:pBdr>
        <w:top w:val="single" w:sz="12" w:space="3" w:color="808080"/>
      </w:pBdr>
      <w:tabs>
        <w:tab w:val="left" w:pos="840"/>
        <w:tab w:val="left" w:pos="3600"/>
      </w:tabs>
    </w:pPr>
    <w:rPr>
      <w:rFonts w:ascii="Tw Cen MT" w:hAnsi="Tw Cen MT"/>
      <w:b/>
      <w:sz w:val="48"/>
      <w:szCs w:val="48"/>
    </w:rPr>
  </w:style>
  <w:style w:type="table" w:styleId="TableGrid">
    <w:name w:val="Table Grid"/>
    <w:basedOn w:val="TableNormal"/>
    <w:rsid w:val="006A3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ectionHead">
    <w:name w:val="Table Section Head"/>
    <w:basedOn w:val="Normal"/>
    <w:rsid w:val="006A3A5C"/>
    <w:pPr>
      <w:keepNext/>
    </w:pPr>
    <w:rPr>
      <w:rFonts w:ascii="Tw Cen MT" w:hAnsi="Tw Cen MT"/>
      <w:b/>
      <w:color w:val="000000"/>
      <w:sz w:val="28"/>
      <w:szCs w:val="48"/>
    </w:rPr>
  </w:style>
  <w:style w:type="paragraph" w:customStyle="1" w:styleId="TableSectionLine2">
    <w:name w:val="Table Section Line 2"/>
    <w:basedOn w:val="Normal"/>
    <w:rsid w:val="006A3A5C"/>
    <w:pPr>
      <w:keepNext/>
    </w:pPr>
    <w:rPr>
      <w:rFonts w:ascii="Tw Cen MT" w:hAnsi="Tw Cen MT"/>
    </w:rPr>
  </w:style>
  <w:style w:type="table" w:customStyle="1" w:styleId="TableStyleSection">
    <w:name w:val="Table Style Section"/>
    <w:basedOn w:val="TableNormal"/>
    <w:rsid w:val="006A3A5C"/>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E30464"/>
    <w:pPr>
      <w:spacing w:after="240"/>
    </w:pPr>
  </w:style>
  <w:style w:type="paragraph" w:customStyle="1" w:styleId="STPH">
    <w:name w:val="STPH"/>
    <w:basedOn w:val="Normal"/>
    <w:rsid w:val="006A3A5C"/>
    <w:rPr>
      <w:rFonts w:ascii="Tw Cen MT" w:hAnsi="Tw Cen MT"/>
      <w:caps/>
      <w:sz w:val="28"/>
      <w:szCs w:val="28"/>
    </w:rPr>
  </w:style>
  <w:style w:type="paragraph" w:customStyle="1" w:styleId="MCNLa">
    <w:name w:val="MC NLa"/>
    <w:basedOn w:val="Normal"/>
    <w:rsid w:val="00E30464"/>
    <w:pPr>
      <w:ind w:left="720" w:hanging="360"/>
      <w:jc w:val="both"/>
    </w:pPr>
    <w:rPr>
      <w:sz w:val="22"/>
      <w:szCs w:val="22"/>
    </w:rPr>
  </w:style>
  <w:style w:type="paragraph" w:styleId="z-BottomofForm">
    <w:name w:val="HTML Bottom of Form"/>
    <w:basedOn w:val="Normal"/>
    <w:next w:val="Normal"/>
    <w:hidden/>
    <w:rsid w:val="00E30464"/>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E30464"/>
    <w:pPr>
      <w:pBdr>
        <w:bottom w:val="single" w:sz="6" w:space="1" w:color="auto"/>
      </w:pBdr>
      <w:jc w:val="center"/>
    </w:pPr>
    <w:rPr>
      <w:rFonts w:ascii="Arial" w:hAnsi="Arial" w:cs="Arial"/>
      <w:vanish/>
      <w:sz w:val="16"/>
      <w:szCs w:val="16"/>
    </w:rPr>
  </w:style>
  <w:style w:type="paragraph" w:customStyle="1" w:styleId="MCWOL">
    <w:name w:val="MC WOL"/>
    <w:basedOn w:val="NLFirst"/>
    <w:rsid w:val="00E30464"/>
    <w:pPr>
      <w:tabs>
        <w:tab w:val="right" w:leader="underscore" w:pos="9360"/>
      </w:tabs>
      <w:ind w:firstLine="0"/>
    </w:pPr>
  </w:style>
  <w:style w:type="paragraph" w:customStyle="1" w:styleId="TCHBold">
    <w:name w:val="TCH_Bold"/>
    <w:basedOn w:val="TextNoSpaceBefore"/>
    <w:rsid w:val="00E30464"/>
    <w:pPr>
      <w:spacing w:before="0"/>
      <w:jc w:val="center"/>
    </w:pPr>
    <w:rPr>
      <w:rFonts w:ascii="Tw Cen MT" w:hAnsi="Tw Cen MT"/>
      <w:b/>
    </w:rPr>
  </w:style>
  <w:style w:type="paragraph" w:customStyle="1" w:styleId="TB">
    <w:name w:val="TB"/>
    <w:basedOn w:val="TextNoSpaceBefore"/>
    <w:rsid w:val="00E30464"/>
    <w:pPr>
      <w:spacing w:before="0"/>
      <w:jc w:val="center"/>
    </w:pPr>
    <w:rPr>
      <w:rFonts w:ascii="Tw Cen MT" w:hAnsi="Tw Cen MT"/>
    </w:rPr>
  </w:style>
  <w:style w:type="paragraph" w:customStyle="1" w:styleId="Footer02">
    <w:name w:val="Footer02"/>
    <w:basedOn w:val="Normal"/>
    <w:rsid w:val="00E30464"/>
    <w:pPr>
      <w:jc w:val="center"/>
    </w:pPr>
    <w:rPr>
      <w:rFonts w:ascii="Tw Cen MT" w:hAnsi="Tw Cen MT"/>
      <w:sz w:val="22"/>
      <w:szCs w:val="22"/>
    </w:rPr>
  </w:style>
  <w:style w:type="paragraph" w:styleId="BalloonText">
    <w:name w:val="Balloon Text"/>
    <w:basedOn w:val="Normal"/>
    <w:link w:val="BalloonTextChar"/>
    <w:rsid w:val="006A3A5C"/>
    <w:rPr>
      <w:rFonts w:ascii="Tahoma" w:hAnsi="Tahoma"/>
      <w:sz w:val="16"/>
      <w:szCs w:val="16"/>
    </w:rPr>
  </w:style>
  <w:style w:type="character" w:customStyle="1" w:styleId="BalloonTextChar">
    <w:name w:val="Balloon Text Char"/>
    <w:link w:val="BalloonText"/>
    <w:rsid w:val="00E150AC"/>
    <w:rPr>
      <w:rFonts w:ascii="Tahoma" w:hAnsi="Tahoma" w:cs="Tahoma"/>
      <w:sz w:val="16"/>
      <w:szCs w:val="16"/>
    </w:rPr>
  </w:style>
  <w:style w:type="paragraph" w:customStyle="1" w:styleId="BCS-COH">
    <w:name w:val="BCS-COH"/>
    <w:basedOn w:val="Normal"/>
    <w:rsid w:val="006A3A5C"/>
    <w:pPr>
      <w:pBdr>
        <w:bottom w:val="single" w:sz="12" w:space="3" w:color="808080"/>
      </w:pBdr>
    </w:pPr>
    <w:rPr>
      <w:rFonts w:ascii="Tw Cen MT" w:hAnsi="Tw Cen MT"/>
      <w:b/>
      <w:i/>
      <w:color w:val="777777"/>
      <w:sz w:val="36"/>
      <w:szCs w:val="36"/>
    </w:rPr>
  </w:style>
  <w:style w:type="character" w:styleId="Hyperlink">
    <w:name w:val="Hyperlink"/>
    <w:rsid w:val="006A3A5C"/>
    <w:rPr>
      <w:color w:val="0000FF"/>
      <w:u w:val="single"/>
    </w:rPr>
  </w:style>
  <w:style w:type="character" w:styleId="PlaceholderText">
    <w:name w:val="Placeholder Text"/>
    <w:uiPriority w:val="67"/>
    <w:rsid w:val="00055688"/>
    <w:rPr>
      <w:color w:val="808080"/>
    </w:rPr>
  </w:style>
  <w:style w:type="character" w:styleId="FollowedHyperlink">
    <w:name w:val="FollowedHyperlink"/>
    <w:rsid w:val="006A3A5C"/>
    <w:rPr>
      <w:color w:val="800080"/>
      <w:u w:val="single"/>
    </w:rPr>
  </w:style>
  <w:style w:type="character" w:styleId="CommentReference">
    <w:name w:val="annotation reference"/>
    <w:rsid w:val="006A3A5C"/>
    <w:rPr>
      <w:sz w:val="16"/>
      <w:szCs w:val="16"/>
    </w:rPr>
  </w:style>
  <w:style w:type="paragraph" w:styleId="CommentText">
    <w:name w:val="annotation text"/>
    <w:basedOn w:val="Normal"/>
    <w:link w:val="CommentTextChar"/>
    <w:rsid w:val="006A3A5C"/>
    <w:rPr>
      <w:sz w:val="20"/>
      <w:szCs w:val="20"/>
    </w:rPr>
  </w:style>
  <w:style w:type="character" w:customStyle="1" w:styleId="CommentTextChar">
    <w:name w:val="Comment Text Char"/>
    <w:basedOn w:val="DefaultParagraphFont"/>
    <w:link w:val="CommentText"/>
    <w:rsid w:val="003B52D0"/>
  </w:style>
  <w:style w:type="paragraph" w:styleId="ListParagraph">
    <w:name w:val="List Paragraph"/>
    <w:basedOn w:val="Normal"/>
    <w:uiPriority w:val="72"/>
    <w:rsid w:val="00F90FBF"/>
    <w:pPr>
      <w:ind w:left="720"/>
      <w:contextualSpacing/>
    </w:pPr>
  </w:style>
  <w:style w:type="paragraph" w:customStyle="1" w:styleId="Ahead">
    <w:name w:val="Ahead"/>
    <w:basedOn w:val="Normal"/>
    <w:rsid w:val="004769F3"/>
    <w:pPr>
      <w:keepNext/>
      <w:pBdr>
        <w:bottom w:val="single" w:sz="12" w:space="3" w:color="808080"/>
      </w:pBdr>
      <w:spacing w:before="240" w:after="240"/>
    </w:pPr>
    <w:rPr>
      <w:rFonts w:ascii="Tw Cen MT" w:hAnsi="Tw Cen MT"/>
      <w:b/>
      <w:i/>
      <w:color w:val="000000" w:themeColor="text1"/>
      <w:sz w:val="36"/>
      <w:szCs w:val="36"/>
    </w:rPr>
  </w:style>
  <w:style w:type="paragraph" w:customStyle="1" w:styleId="APPLOH">
    <w:name w:val="APPLOH"/>
    <w:basedOn w:val="Normal"/>
    <w:rsid w:val="006A3A5C"/>
    <w:pPr>
      <w:tabs>
        <w:tab w:val="left" w:pos="360"/>
      </w:tabs>
      <w:jc w:val="both"/>
    </w:pPr>
    <w:rPr>
      <w:rFonts w:ascii="Tw Cen MT" w:hAnsi="Tw Cen MT"/>
      <w:color w:val="777777"/>
    </w:rPr>
  </w:style>
  <w:style w:type="paragraph" w:customStyle="1" w:styleId="APPT">
    <w:name w:val="APPT"/>
    <w:basedOn w:val="Normal"/>
    <w:rsid w:val="006A3A5C"/>
    <w:pPr>
      <w:tabs>
        <w:tab w:val="left" w:pos="360"/>
      </w:tabs>
      <w:jc w:val="both"/>
    </w:pPr>
    <w:rPr>
      <w:rFonts w:ascii="Tw Cen MT" w:hAnsi="Tw Cen MT"/>
      <w:color w:val="999999"/>
      <w:sz w:val="48"/>
      <w:szCs w:val="48"/>
    </w:rPr>
  </w:style>
  <w:style w:type="paragraph" w:customStyle="1" w:styleId="APPXLL">
    <w:name w:val="APPX_LL"/>
    <w:basedOn w:val="Normal"/>
    <w:rsid w:val="006A3A5C"/>
    <w:pPr>
      <w:tabs>
        <w:tab w:val="left" w:pos="720"/>
        <w:tab w:val="left" w:pos="1080"/>
      </w:tabs>
      <w:ind w:left="1080" w:hanging="1080"/>
      <w:jc w:val="both"/>
    </w:pPr>
    <w:rPr>
      <w:sz w:val="22"/>
      <w:szCs w:val="22"/>
    </w:rPr>
  </w:style>
  <w:style w:type="character" w:customStyle="1" w:styleId="basiccontent1">
    <w:name w:val="basiccontent1"/>
    <w:semiHidden/>
    <w:rsid w:val="006A3A5C"/>
    <w:rPr>
      <w:rFonts w:ascii="Verdana" w:hAnsi="Verdana" w:hint="default"/>
      <w:b w:val="0"/>
      <w:bCs w:val="0"/>
      <w:color w:val="000000"/>
      <w:sz w:val="18"/>
      <w:szCs w:val="18"/>
    </w:rPr>
  </w:style>
  <w:style w:type="paragraph" w:customStyle="1" w:styleId="BL">
    <w:name w:val="BL"/>
    <w:basedOn w:val="Normal"/>
    <w:rsid w:val="006A3A5C"/>
    <w:pPr>
      <w:tabs>
        <w:tab w:val="left" w:pos="1440"/>
      </w:tabs>
      <w:ind w:left="1440" w:hanging="360"/>
      <w:jc w:val="both"/>
    </w:pPr>
    <w:rPr>
      <w:sz w:val="22"/>
      <w:szCs w:val="22"/>
    </w:rPr>
  </w:style>
  <w:style w:type="paragraph" w:customStyle="1" w:styleId="BodyText1">
    <w:name w:val="Body Text1"/>
    <w:basedOn w:val="Normal"/>
    <w:semiHidden/>
    <w:rsid w:val="006A3A5C"/>
    <w:pPr>
      <w:widowControl w:val="0"/>
      <w:spacing w:line="480" w:lineRule="auto"/>
      <w:jc w:val="both"/>
    </w:pPr>
    <w:rPr>
      <w:szCs w:val="20"/>
    </w:rPr>
  </w:style>
  <w:style w:type="paragraph" w:customStyle="1" w:styleId="CFVIGTTL">
    <w:name w:val="CF_VIG_TTL"/>
    <w:semiHidden/>
    <w:rsid w:val="006A3A5C"/>
    <w:pPr>
      <w:keepNext/>
      <w:overflowPunct w:val="0"/>
      <w:autoSpaceDE w:val="0"/>
      <w:autoSpaceDN w:val="0"/>
      <w:adjustRightInd w:val="0"/>
      <w:spacing w:after="320" w:line="480" w:lineRule="exact"/>
      <w:textAlignment w:val="baseline"/>
    </w:pPr>
    <w:rPr>
      <w:rFonts w:ascii="Univers 67 CondensedBoldOblique" w:hAnsi="Univers 67 CondensedBoldOblique"/>
      <w:noProof/>
      <w:sz w:val="32"/>
    </w:rPr>
  </w:style>
  <w:style w:type="paragraph" w:customStyle="1" w:styleId="CN">
    <w:name w:val="CN"/>
    <w:basedOn w:val="Normal"/>
    <w:rsid w:val="006A3A5C"/>
    <w:pPr>
      <w:pBdr>
        <w:top w:val="single" w:sz="12" w:space="3" w:color="808080"/>
      </w:pBdr>
    </w:pPr>
    <w:rPr>
      <w:rFonts w:ascii="Tw Cen MT" w:hAnsi="Tw Cen MT"/>
      <w:b/>
      <w:color w:val="808080"/>
      <w:sz w:val="72"/>
      <w:szCs w:val="72"/>
    </w:rPr>
  </w:style>
  <w:style w:type="paragraph" w:styleId="CommentSubject">
    <w:name w:val="annotation subject"/>
    <w:basedOn w:val="CommentText"/>
    <w:next w:val="CommentText"/>
    <w:link w:val="CommentSubjectChar"/>
    <w:rsid w:val="006A3A5C"/>
    <w:rPr>
      <w:b/>
      <w:bCs/>
    </w:rPr>
  </w:style>
  <w:style w:type="character" w:customStyle="1" w:styleId="CommentSubjectChar">
    <w:name w:val="Comment Subject Char"/>
    <w:link w:val="CommentSubject"/>
    <w:rsid w:val="006A3A5C"/>
    <w:rPr>
      <w:b/>
      <w:bCs/>
    </w:rPr>
  </w:style>
  <w:style w:type="character" w:customStyle="1" w:styleId="contentheader1">
    <w:name w:val="contentheader1"/>
    <w:semiHidden/>
    <w:rsid w:val="006A3A5C"/>
    <w:rPr>
      <w:rFonts w:ascii="Verdana" w:hAnsi="Verdana" w:hint="default"/>
      <w:b/>
      <w:bCs/>
      <w:color w:val="227EC1"/>
      <w:sz w:val="27"/>
      <w:szCs w:val="27"/>
    </w:rPr>
  </w:style>
  <w:style w:type="character" w:customStyle="1" w:styleId="CRSUMOBJSETTTL">
    <w:name w:val="CR_SUM_OBJSET_TTL"/>
    <w:semiHidden/>
    <w:rsid w:val="006A3A5C"/>
    <w:rPr>
      <w:rFonts w:ascii="Univers 67 CondensedBold" w:hAnsi="Univers 67 CondensedBold"/>
      <w:caps/>
      <w:color w:val="000000"/>
      <w:spacing w:val="200"/>
      <w:sz w:val="20"/>
    </w:rPr>
  </w:style>
  <w:style w:type="character" w:customStyle="1" w:styleId="CRSUMTTL">
    <w:name w:val="CR_SUM_TTL"/>
    <w:semiHidden/>
    <w:rsid w:val="006A3A5C"/>
    <w:rPr>
      <w:rFonts w:ascii="Minion Bold" w:hAnsi="Minion Bold"/>
      <w:sz w:val="20"/>
    </w:rPr>
  </w:style>
  <w:style w:type="paragraph" w:customStyle="1" w:styleId="CT">
    <w:name w:val="CT"/>
    <w:basedOn w:val="Normal"/>
    <w:rsid w:val="006A3A5C"/>
    <w:rPr>
      <w:rFonts w:ascii="Tw Cen MT" w:hAnsi="Tw Cen MT"/>
      <w:b/>
      <w:sz w:val="72"/>
      <w:szCs w:val="72"/>
    </w:rPr>
  </w:style>
  <w:style w:type="paragraph" w:customStyle="1" w:styleId="CTNew">
    <w:name w:val="CT New"/>
    <w:basedOn w:val="Normal"/>
    <w:rsid w:val="006A3A5C"/>
    <w:pPr>
      <w:ind w:left="2880" w:firstLine="720"/>
    </w:pPr>
    <w:rPr>
      <w:rFonts w:ascii="Tw Cen MT" w:hAnsi="Tw Cen MT"/>
      <w:b/>
      <w:sz w:val="48"/>
      <w:szCs w:val="48"/>
    </w:rPr>
  </w:style>
  <w:style w:type="paragraph" w:customStyle="1" w:styleId="ECONH">
    <w:name w:val="ECONH"/>
    <w:basedOn w:val="Normal"/>
    <w:rsid w:val="006A3A5C"/>
    <w:pPr>
      <w:pBdr>
        <w:bottom w:val="single" w:sz="12" w:space="3" w:color="auto"/>
      </w:pBdr>
      <w:tabs>
        <w:tab w:val="left" w:pos="360"/>
      </w:tabs>
      <w:jc w:val="both"/>
    </w:pPr>
    <w:rPr>
      <w:rFonts w:ascii="Tw Cen MT" w:hAnsi="Tw Cen MT"/>
      <w:b/>
      <w:sz w:val="32"/>
      <w:szCs w:val="32"/>
    </w:rPr>
  </w:style>
  <w:style w:type="paragraph" w:customStyle="1" w:styleId="ECONSUBH">
    <w:name w:val="ECONSUBH"/>
    <w:basedOn w:val="Normal"/>
    <w:rsid w:val="006A3A5C"/>
    <w:pPr>
      <w:pBdr>
        <w:bottom w:val="single" w:sz="12" w:space="3" w:color="auto"/>
      </w:pBdr>
      <w:tabs>
        <w:tab w:val="left" w:pos="360"/>
      </w:tabs>
      <w:jc w:val="both"/>
    </w:pPr>
    <w:rPr>
      <w:rFonts w:ascii="Tw Cen MT" w:hAnsi="Tw Cen MT"/>
      <w:b/>
      <w:i/>
      <w:color w:val="777777"/>
      <w:sz w:val="32"/>
      <w:szCs w:val="32"/>
    </w:rPr>
  </w:style>
  <w:style w:type="paragraph" w:customStyle="1" w:styleId="EILH">
    <w:name w:val="EILH"/>
    <w:basedOn w:val="Normal"/>
    <w:rsid w:val="006A3A5C"/>
    <w:pPr>
      <w:pBdr>
        <w:top w:val="single" w:sz="8" w:space="3" w:color="auto"/>
      </w:pBdr>
      <w:tabs>
        <w:tab w:val="left" w:pos="360"/>
      </w:tabs>
      <w:jc w:val="both"/>
    </w:pPr>
    <w:rPr>
      <w:rFonts w:ascii="Tw Cen MT" w:hAnsi="Tw Cen MT"/>
      <w:color w:val="777777"/>
      <w:sz w:val="32"/>
      <w:szCs w:val="32"/>
    </w:rPr>
  </w:style>
  <w:style w:type="paragraph" w:customStyle="1" w:styleId="EILH2">
    <w:name w:val="EILH2"/>
    <w:basedOn w:val="Normal"/>
    <w:rsid w:val="006A3A5C"/>
    <w:pPr>
      <w:tabs>
        <w:tab w:val="left" w:pos="360"/>
      </w:tabs>
      <w:jc w:val="both"/>
    </w:pPr>
    <w:rPr>
      <w:rFonts w:ascii="Tw Cen MT" w:hAnsi="Tw Cen MT"/>
      <w:i/>
      <w:sz w:val="28"/>
      <w:szCs w:val="28"/>
    </w:rPr>
  </w:style>
  <w:style w:type="paragraph" w:customStyle="1" w:styleId="ESPH">
    <w:name w:val="ESPH"/>
    <w:basedOn w:val="Normal"/>
    <w:rsid w:val="006A3A5C"/>
    <w:pPr>
      <w:pBdr>
        <w:top w:val="single" w:sz="12" w:space="6" w:color="808080"/>
      </w:pBdr>
    </w:pPr>
    <w:rPr>
      <w:rFonts w:ascii="Tw Cen MT" w:hAnsi="Tw Cen MT"/>
      <w:b/>
      <w:color w:val="777777"/>
      <w:sz w:val="48"/>
      <w:szCs w:val="48"/>
    </w:rPr>
  </w:style>
  <w:style w:type="paragraph" w:styleId="Footer">
    <w:name w:val="footer"/>
    <w:basedOn w:val="Normal"/>
    <w:link w:val="FooterChar"/>
    <w:rsid w:val="006A3A5C"/>
    <w:pPr>
      <w:tabs>
        <w:tab w:val="center" w:pos="4320"/>
        <w:tab w:val="right" w:pos="8640"/>
      </w:tabs>
    </w:pPr>
  </w:style>
  <w:style w:type="character" w:customStyle="1" w:styleId="FooterChar">
    <w:name w:val="Footer Char"/>
    <w:link w:val="Footer"/>
    <w:rsid w:val="006A3A5C"/>
    <w:rPr>
      <w:sz w:val="24"/>
      <w:szCs w:val="24"/>
    </w:rPr>
  </w:style>
  <w:style w:type="paragraph" w:customStyle="1" w:styleId="H1New">
    <w:name w:val="H1 New"/>
    <w:basedOn w:val="ESPH"/>
    <w:rsid w:val="006A3A5C"/>
    <w:rPr>
      <w:color w:val="000000"/>
      <w:sz w:val="28"/>
      <w:szCs w:val="28"/>
    </w:rPr>
  </w:style>
  <w:style w:type="paragraph" w:styleId="Header">
    <w:name w:val="header"/>
    <w:basedOn w:val="Normal"/>
    <w:link w:val="HeaderChar"/>
    <w:rsid w:val="006A3A5C"/>
    <w:pPr>
      <w:tabs>
        <w:tab w:val="center" w:pos="4320"/>
        <w:tab w:val="right" w:pos="8640"/>
      </w:tabs>
    </w:pPr>
  </w:style>
  <w:style w:type="character" w:customStyle="1" w:styleId="HeaderChar">
    <w:name w:val="Header Char"/>
    <w:link w:val="Header"/>
    <w:rsid w:val="006A3A5C"/>
    <w:rPr>
      <w:sz w:val="24"/>
      <w:szCs w:val="24"/>
    </w:rPr>
  </w:style>
  <w:style w:type="paragraph" w:customStyle="1" w:styleId="HEADFIRST">
    <w:name w:val="HEADFIRST"/>
    <w:basedOn w:val="Normal"/>
    <w:semiHidden/>
    <w:rsid w:val="006A3A5C"/>
    <w:pPr>
      <w:jc w:val="both"/>
    </w:pPr>
    <w:rPr>
      <w:sz w:val="22"/>
      <w:szCs w:val="22"/>
    </w:rPr>
  </w:style>
  <w:style w:type="character" w:customStyle="1" w:styleId="KT">
    <w:name w:val="KT"/>
    <w:semiHidden/>
    <w:rsid w:val="006A3A5C"/>
    <w:rPr>
      <w:rFonts w:ascii="Minion Bold" w:hAnsi="Minion Bold"/>
      <w:sz w:val="20"/>
    </w:rPr>
  </w:style>
  <w:style w:type="paragraph" w:customStyle="1" w:styleId="LL">
    <w:name w:val="LL"/>
    <w:basedOn w:val="Normal"/>
    <w:rsid w:val="006A3A5C"/>
    <w:rPr>
      <w:sz w:val="22"/>
    </w:rPr>
  </w:style>
  <w:style w:type="paragraph" w:customStyle="1" w:styleId="LOH2">
    <w:name w:val="LOH2"/>
    <w:basedOn w:val="Normal"/>
    <w:rsid w:val="006A3A5C"/>
    <w:pPr>
      <w:tabs>
        <w:tab w:val="left" w:pos="360"/>
      </w:tabs>
      <w:spacing w:before="240"/>
      <w:jc w:val="both"/>
    </w:pPr>
    <w:rPr>
      <w:rFonts w:ascii="Tw Cen MT" w:hAnsi="Tw Cen MT"/>
      <w:sz w:val="28"/>
    </w:rPr>
  </w:style>
  <w:style w:type="paragraph" w:customStyle="1" w:styleId="NLJUSTIFIED">
    <w:name w:val="NL_JUSTIFIED"/>
    <w:basedOn w:val="Normal"/>
    <w:semiHidden/>
    <w:rsid w:val="006A3A5C"/>
  </w:style>
  <w:style w:type="paragraph" w:styleId="NormalWeb">
    <w:name w:val="Normal (Web)"/>
    <w:basedOn w:val="Normal"/>
    <w:uiPriority w:val="99"/>
    <w:rsid w:val="006A3A5C"/>
    <w:pPr>
      <w:spacing w:before="100" w:beforeAutospacing="1" w:after="100" w:afterAutospacing="1"/>
    </w:pPr>
  </w:style>
  <w:style w:type="character" w:styleId="PageNumber">
    <w:name w:val="page number"/>
    <w:basedOn w:val="DefaultParagraphFont"/>
    <w:rsid w:val="006A3A5C"/>
  </w:style>
  <w:style w:type="paragraph" w:styleId="PlainText">
    <w:name w:val="Plain Text"/>
    <w:basedOn w:val="Normal"/>
    <w:link w:val="PlainTextChar"/>
    <w:rsid w:val="006A3A5C"/>
    <w:rPr>
      <w:rFonts w:ascii="Courier New" w:hAnsi="Courier New"/>
      <w:sz w:val="20"/>
      <w:szCs w:val="20"/>
    </w:rPr>
  </w:style>
  <w:style w:type="character" w:customStyle="1" w:styleId="PlainTextChar">
    <w:name w:val="Plain Text Char"/>
    <w:link w:val="PlainText"/>
    <w:rsid w:val="006A3A5C"/>
    <w:rPr>
      <w:rFonts w:ascii="Courier New" w:hAnsi="Courier New" w:cs="Courier New"/>
    </w:rPr>
  </w:style>
  <w:style w:type="paragraph" w:customStyle="1" w:styleId="SLO">
    <w:name w:val="SLO"/>
    <w:basedOn w:val="Normal"/>
    <w:rsid w:val="00781438"/>
    <w:pPr>
      <w:spacing w:after="240"/>
      <w:ind w:left="720"/>
    </w:pPr>
    <w:rPr>
      <w:rFonts w:ascii="Tw Cen MT" w:hAnsi="Tw Cen MT"/>
    </w:rPr>
  </w:style>
  <w:style w:type="paragraph" w:customStyle="1" w:styleId="SOLH">
    <w:name w:val="SOLH"/>
    <w:basedOn w:val="Normal"/>
    <w:rsid w:val="006A3A5C"/>
    <w:pPr>
      <w:pBdr>
        <w:bottom w:val="single" w:sz="8" w:space="3" w:color="auto"/>
      </w:pBdr>
      <w:tabs>
        <w:tab w:val="left" w:pos="360"/>
      </w:tabs>
    </w:pPr>
    <w:rPr>
      <w:rFonts w:ascii="Tw Cen MT" w:hAnsi="Tw Cen MT"/>
      <w:b/>
      <w:caps/>
      <w:color w:val="777777"/>
      <w:sz w:val="44"/>
      <w:szCs w:val="44"/>
    </w:rPr>
  </w:style>
  <w:style w:type="paragraph" w:customStyle="1" w:styleId="SOLLOH">
    <w:name w:val="SOLLOH"/>
    <w:basedOn w:val="Normal"/>
    <w:rsid w:val="006A3A5C"/>
    <w:pPr>
      <w:tabs>
        <w:tab w:val="left" w:pos="360"/>
      </w:tabs>
      <w:jc w:val="both"/>
    </w:pPr>
    <w:rPr>
      <w:rFonts w:ascii="Tw Cen MT" w:hAnsi="Tw Cen MT"/>
      <w:color w:val="777777"/>
      <w:sz w:val="28"/>
      <w:szCs w:val="28"/>
    </w:rPr>
  </w:style>
  <w:style w:type="paragraph" w:customStyle="1" w:styleId="SOURCE">
    <w:name w:val="SOURCE"/>
    <w:basedOn w:val="Normal"/>
    <w:rsid w:val="006A3A5C"/>
    <w:rPr>
      <w:sz w:val="18"/>
      <w:szCs w:val="18"/>
    </w:rPr>
  </w:style>
  <w:style w:type="paragraph" w:customStyle="1" w:styleId="STEP">
    <w:name w:val="STEP"/>
    <w:basedOn w:val="Normal"/>
    <w:rsid w:val="006A3A5C"/>
    <w:pPr>
      <w:ind w:left="1080" w:hanging="1080"/>
      <w:jc w:val="both"/>
    </w:pPr>
    <w:rPr>
      <w:sz w:val="22"/>
      <w:szCs w:val="22"/>
    </w:rPr>
  </w:style>
  <w:style w:type="paragraph" w:customStyle="1" w:styleId="STEPNL">
    <w:name w:val="STEP_NL"/>
    <w:basedOn w:val="NL"/>
    <w:rsid w:val="006A3A5C"/>
    <w:pPr>
      <w:numPr>
        <w:numId w:val="0"/>
      </w:numPr>
      <w:jc w:val="both"/>
    </w:pPr>
  </w:style>
  <w:style w:type="character" w:customStyle="1" w:styleId="STEPCHAR">
    <w:name w:val="STEPCHAR"/>
    <w:rsid w:val="006A3A5C"/>
    <w:rPr>
      <w:rFonts w:ascii="Tw Cen MT" w:hAnsi="Tw Cen MT"/>
      <w:b/>
      <w:sz w:val="24"/>
    </w:rPr>
  </w:style>
  <w:style w:type="paragraph" w:customStyle="1" w:styleId="TeachingTipNL">
    <w:name w:val="Teaching Tip NL"/>
    <w:basedOn w:val="TeachingTipText"/>
    <w:qFormat/>
    <w:rsid w:val="006A3A5C"/>
    <w:pPr>
      <w:spacing w:after="0"/>
      <w:ind w:left="360" w:hanging="360"/>
    </w:pPr>
  </w:style>
  <w:style w:type="paragraph" w:customStyle="1" w:styleId="TeachingTipSourceLine">
    <w:name w:val="TeachingTipSourceLine"/>
    <w:basedOn w:val="TeachingTipText"/>
    <w:rsid w:val="006A3A5C"/>
    <w:pPr>
      <w:spacing w:before="120"/>
    </w:pPr>
    <w:rPr>
      <w:sz w:val="18"/>
      <w:szCs w:val="18"/>
    </w:rPr>
  </w:style>
  <w:style w:type="paragraph" w:customStyle="1" w:styleId="TEXT">
    <w:name w:val="TEXT"/>
    <w:basedOn w:val="Normal"/>
    <w:rsid w:val="006A3A5C"/>
    <w:pPr>
      <w:jc w:val="both"/>
    </w:pPr>
    <w:rPr>
      <w:sz w:val="22"/>
      <w:szCs w:val="22"/>
    </w:rPr>
  </w:style>
  <w:style w:type="paragraph" w:customStyle="1" w:styleId="TxtNoHang">
    <w:name w:val="TxtNoHang"/>
    <w:basedOn w:val="Normal"/>
    <w:qFormat/>
    <w:rsid w:val="0094450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EF1329"/>
    <w:pPr>
      <w:tabs>
        <w:tab w:val="left" w:pos="720"/>
      </w:tabs>
      <w:autoSpaceDE w:val="0"/>
      <w:autoSpaceDN w:val="0"/>
      <w:adjustRightInd w:val="0"/>
      <w:spacing w:before="120"/>
      <w:ind w:left="965" w:hanging="965"/>
      <w:jc w:val="both"/>
    </w:pPr>
    <w:rPr>
      <w:rFonts w:eastAsia="Calibri"/>
      <w:iCs/>
      <w:spacing w:val="2"/>
      <w:sz w:val="22"/>
      <w:szCs w:val="22"/>
    </w:rPr>
  </w:style>
  <w:style w:type="paragraph" w:customStyle="1" w:styleId="TxtNoHangFirst">
    <w:name w:val="TxtNoHangFirst"/>
    <w:basedOn w:val="Normal"/>
    <w:qFormat/>
    <w:rsid w:val="00944508"/>
    <w:pPr>
      <w:tabs>
        <w:tab w:val="left" w:pos="720"/>
      </w:tabs>
      <w:autoSpaceDE w:val="0"/>
      <w:autoSpaceDN w:val="0"/>
      <w:adjustRightInd w:val="0"/>
      <w:spacing w:before="240"/>
      <w:ind w:left="990" w:hanging="900"/>
      <w:jc w:val="both"/>
    </w:pPr>
    <w:rPr>
      <w:iCs/>
      <w:sz w:val="22"/>
      <w:szCs w:val="22"/>
    </w:rPr>
  </w:style>
  <w:style w:type="character" w:customStyle="1" w:styleId="MTConvertedEquation">
    <w:name w:val="MTConvertedEquation"/>
    <w:basedOn w:val="DefaultParagraphFont"/>
    <w:rsid w:val="006E4EFC"/>
    <w:rPr>
      <w:rFonts w:ascii="Cambria Math" w:hAnsi="Cambria Math"/>
    </w:rPr>
  </w:style>
  <w:style w:type="paragraph" w:customStyle="1" w:styleId="MTDisplayEquation">
    <w:name w:val="MTDisplayEquation"/>
    <w:basedOn w:val="Normal"/>
    <w:next w:val="Normal"/>
    <w:link w:val="MTDisplayEquationChar"/>
    <w:rsid w:val="006E4EFC"/>
    <w:pPr>
      <w:tabs>
        <w:tab w:val="center" w:pos="4680"/>
        <w:tab w:val="right" w:pos="9360"/>
      </w:tabs>
      <w:jc w:val="center"/>
    </w:pPr>
  </w:style>
  <w:style w:type="character" w:customStyle="1" w:styleId="MTDisplayEquationChar">
    <w:name w:val="MTDisplayEquation Char"/>
    <w:basedOn w:val="DefaultParagraphFont"/>
    <w:link w:val="MTDisplayEquation"/>
    <w:rsid w:val="006E4E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40.jpeg"/><Relationship Id="rId89" Type="http://schemas.openxmlformats.org/officeDocument/2006/relationships/image" Target="media/image43.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07" Type="http://schemas.openxmlformats.org/officeDocument/2006/relationships/theme" Target="theme/theme1.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image" Target="media/image42.wmf"/><Relationship Id="rId102"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jpeg"/><Relationship Id="rId90" Type="http://schemas.openxmlformats.org/officeDocument/2006/relationships/oleObject" Target="embeddings/oleObject39.bin"/><Relationship Id="rId95" Type="http://schemas.openxmlformats.org/officeDocument/2006/relationships/image" Target="media/image46.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8.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image" Target="media/image39.jpeg"/><Relationship Id="rId88" Type="http://schemas.openxmlformats.org/officeDocument/2006/relationships/oleObject" Target="embeddings/oleObject38.bin"/><Relationship Id="rId91" Type="http://schemas.openxmlformats.org/officeDocument/2006/relationships/image" Target="media/image44.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oleObject" Target="embeddings/oleObject43.bin"/><Relationship Id="rId10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7.jpeg"/><Relationship Id="rId10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osi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94AEA3-A4A6-4CD6-9629-88EBD633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Hubbard.dot</Template>
  <TotalTime>0</TotalTime>
  <Pages>13</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23652</CharactersWithSpaces>
  <SharedDoc>false</SharedDoc>
  <HLinks>
    <vt:vector size="6" baseType="variant">
      <vt:variant>
        <vt:i4>5439496</vt:i4>
      </vt:variant>
      <vt:variant>
        <vt:i4>54</vt:i4>
      </vt:variant>
      <vt:variant>
        <vt:i4>0</vt:i4>
      </vt:variant>
      <vt:variant>
        <vt:i4>5</vt:i4>
      </vt:variant>
      <vt:variant>
        <vt:lpwstr>http://www.wnyc.org/people/ilya-marritz/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cp:lastPrinted>2012-01-10T17:03:00Z</cp:lastPrinted>
  <dcterms:created xsi:type="dcterms:W3CDTF">2014-03-25T17:33:00Z</dcterms:created>
  <dcterms:modified xsi:type="dcterms:W3CDTF">2014-03-25T17:33:00Z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